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DD3E" w14:textId="42027505" w:rsidR="00E01DC8" w:rsidRDefault="00E01DC8"/>
    <w:sdt>
      <w:sdtPr>
        <w:rPr>
          <w:rFonts w:asciiTheme="majorHAnsi" w:eastAsiaTheme="majorEastAsia" w:hAnsiTheme="majorHAnsi" w:cstheme="majorBidi"/>
          <w:sz w:val="76"/>
          <w:szCs w:val="72"/>
          <w:lang w:val="es-AR" w:eastAsia="es-ES"/>
        </w:rPr>
        <w:id w:val="97802706"/>
        <w:docPartObj>
          <w:docPartGallery w:val="Cover Pages"/>
          <w:docPartUnique/>
        </w:docPartObj>
      </w:sdtPr>
      <w:sdtEndPr>
        <w:rPr>
          <w:rFonts w:ascii="Copperplate Gothic Bold" w:eastAsia="Times New Roman" w:hAnsi="Copperplate Gothic Bold" w:cs="Times New Roman"/>
          <w:sz w:val="24"/>
          <w:szCs w:val="24"/>
          <w:lang w:val="es-CR"/>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060"/>
            <w:gridCol w:w="3090"/>
            <w:gridCol w:w="2642"/>
          </w:tblGrid>
          <w:tr w:rsidR="007B7214" w14:paraId="4B43D280" w14:textId="77777777" w:rsidTr="00E01DC8">
            <w:sdt>
              <w:sdtPr>
                <w:rPr>
                  <w:rFonts w:asciiTheme="majorHAnsi" w:eastAsiaTheme="majorEastAsia" w:hAnsiTheme="majorHAnsi" w:cstheme="majorBidi"/>
                  <w:sz w:val="76"/>
                  <w:szCs w:val="72"/>
                  <w:lang w:val="es-AR" w:eastAsia="es-ES"/>
                </w:rPr>
                <w:alias w:val="Título"/>
                <w:id w:val="276713177"/>
                <w:dataBinding w:prefixMappings="xmlns:ns0='http://schemas.openxmlformats.org/package/2006/metadata/core-properties' xmlns:ns1='http://purl.org/dc/elements/1.1/'" w:xpath="/ns0:coreProperties[1]/ns1:title[1]" w:storeItemID="{6C3C8BC8-F283-45AE-878A-BAB7291924A1}"/>
                <w:text/>
              </w:sdtPr>
              <w:sdtEndPr>
                <w:rPr>
                  <w:lang w:val="es-ES" w:eastAsia="en-US"/>
                </w:rPr>
              </w:sdtEndPr>
              <w:sdtContent>
                <w:tc>
                  <w:tcPr>
                    <w:tcW w:w="4060" w:type="dxa"/>
                    <w:tcBorders>
                      <w:bottom w:val="single" w:sz="18" w:space="0" w:color="808080" w:themeColor="background1" w:themeShade="80"/>
                      <w:right w:val="single" w:sz="18" w:space="0" w:color="808080" w:themeColor="background1" w:themeShade="80"/>
                    </w:tcBorders>
                    <w:vAlign w:val="center"/>
                  </w:tcPr>
                  <w:p w14:paraId="6B7A675E" w14:textId="77777777" w:rsidR="007B7214" w:rsidRDefault="007B7214" w:rsidP="007B7214">
                    <w:pPr>
                      <w:pStyle w:val="Sinespaciado"/>
                      <w:rPr>
                        <w:rFonts w:asciiTheme="majorHAnsi" w:eastAsiaTheme="majorEastAsia" w:hAnsiTheme="majorHAnsi" w:cstheme="majorBidi"/>
                        <w:sz w:val="76"/>
                        <w:szCs w:val="72"/>
                      </w:rPr>
                    </w:pPr>
                    <w:r>
                      <w:rPr>
                        <w:rFonts w:asciiTheme="majorHAnsi" w:eastAsiaTheme="majorEastAsia" w:hAnsiTheme="majorHAnsi" w:cstheme="majorBidi"/>
                        <w:sz w:val="76"/>
                        <w:szCs w:val="72"/>
                      </w:rPr>
                      <w:t>Visión Estratégica</w:t>
                    </w:r>
                  </w:p>
                </w:tc>
              </w:sdtContent>
            </w:sdt>
            <w:tc>
              <w:tcPr>
                <w:tcW w:w="5732" w:type="dxa"/>
                <w:gridSpan w:val="2"/>
                <w:tcBorders>
                  <w:left w:val="single" w:sz="18" w:space="0" w:color="808080" w:themeColor="background1" w:themeShade="80"/>
                  <w:bottom w:val="single" w:sz="18" w:space="0" w:color="808080" w:themeColor="background1" w:themeShade="80"/>
                </w:tcBorders>
                <w:vAlign w:val="center"/>
              </w:tcPr>
              <w:p w14:paraId="12867504" w14:textId="49BFBBCE" w:rsidR="007B7214" w:rsidRDefault="00097203" w:rsidP="00841C16">
                <w:pPr>
                  <w:pStyle w:val="Sinespaciado"/>
                  <w:rPr>
                    <w:color w:val="4F81BD" w:themeColor="accent1"/>
                    <w:sz w:val="200"/>
                    <w:szCs w:val="200"/>
                  </w:rPr>
                </w:pPr>
                <w:r>
                  <w:rPr>
                    <w:noProof/>
                    <w:color w:val="4F81BD" w:themeColor="accent1"/>
                    <w:sz w:val="200"/>
                    <w:szCs w:val="200"/>
                  </w:rPr>
                  <w:drawing>
                    <wp:anchor distT="0" distB="0" distL="114300" distR="114300" simplePos="0" relativeHeight="251658752" behindDoc="0" locked="0" layoutInCell="1" allowOverlap="1" wp14:anchorId="6A5FD36C" wp14:editId="2BDBD2C5">
                      <wp:simplePos x="0" y="0"/>
                      <wp:positionH relativeFrom="column">
                        <wp:posOffset>53340</wp:posOffset>
                      </wp:positionH>
                      <wp:positionV relativeFrom="paragraph">
                        <wp:posOffset>-434975</wp:posOffset>
                      </wp:positionV>
                      <wp:extent cx="3322320" cy="2463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2320" cy="2463800"/>
                              </a:xfrm>
                              <a:prstGeom prst="rect">
                                <a:avLst/>
                              </a:prstGeom>
                            </pic:spPr>
                          </pic:pic>
                        </a:graphicData>
                      </a:graphic>
                      <wp14:sizeRelH relativeFrom="margin">
                        <wp14:pctWidth>0</wp14:pctWidth>
                      </wp14:sizeRelH>
                      <wp14:sizeRelV relativeFrom="margin">
                        <wp14:pctHeight>0</wp14:pctHeight>
                      </wp14:sizeRelV>
                    </wp:anchor>
                  </w:drawing>
                </w:r>
              </w:p>
            </w:tc>
          </w:tr>
          <w:tr w:rsidR="00564E1F" w14:paraId="73BB4D9D" w14:textId="77777777" w:rsidTr="00E01DC8">
            <w:sdt>
              <w:sdtPr>
                <w:rPr>
                  <w:rFonts w:ascii="Goudy Old Style" w:hAnsi="Goudy Old Style"/>
                </w:rPr>
                <w:alias w:val="Abstracto"/>
                <w:id w:val="276713183"/>
                <w:dataBinding w:prefixMappings="xmlns:ns0='http://schemas.microsoft.com/office/2006/coverPageProps'" w:xpath="/ns0:CoverPageProperties[1]/ns0:Abstract[1]" w:storeItemID="{55AF091B-3C7A-41E3-B477-F2FDAA23CFDA}"/>
                <w:text/>
              </w:sdtPr>
              <w:sdtContent>
                <w:tc>
                  <w:tcPr>
                    <w:tcW w:w="7150" w:type="dxa"/>
                    <w:gridSpan w:val="2"/>
                    <w:tcBorders>
                      <w:top w:val="single" w:sz="18" w:space="0" w:color="808080" w:themeColor="background1" w:themeShade="80"/>
                    </w:tcBorders>
                    <w:vAlign w:val="center"/>
                  </w:tcPr>
                  <w:p w14:paraId="03EF4D3F" w14:textId="77777777" w:rsidR="007B7214" w:rsidRDefault="000B3D3D" w:rsidP="000B3D3D">
                    <w:pPr>
                      <w:pStyle w:val="Sinespaciado"/>
                      <w:jc w:val="both"/>
                    </w:pPr>
                    <w:r w:rsidRPr="000B3D3D">
                      <w:rPr>
                        <w:rFonts w:ascii="Goudy Old Style" w:hAnsi="Goudy Old Style"/>
                      </w:rPr>
                      <w:t xml:space="preserve">Una Visión Estratégica define qué se desea alcanzar para el futuro en tiempo y en forma de manera cuantificable y cualitativa. La Visión Estratégica está compuesta por: (1) Visión y Misión; (2) Valores Corporativos; (3) Políticas de Calidad; (4) Metas Operativas y Financieras; (5) Compromisos.  </w:t>
                    </w:r>
                    <w:r w:rsidRPr="005A28B3">
                      <w:rPr>
                        <w:rFonts w:ascii="Goudy Old Style" w:hAnsi="Goudy Old Style"/>
                      </w:rPr>
                      <w:t xml:space="preserve"> Dirigir (fin último de la Visión Estratégica) significa señalar el rumbo, es decir, establecer a qué quiero que se dedique mi empresa y hasta dónde pretendo que llegue esta actividad. </w:t>
                    </w:r>
                    <w:r w:rsidRPr="000B3D3D">
                      <w:rPr>
                        <w:rFonts w:ascii="Goudy Old Style" w:hAnsi="Goudy Old Style"/>
                      </w:rPr>
                      <w:t>La Planeación Estratégica (fruto de la Visión Estratégica) es la actividad financiera que facilita la dirección de una empresa. Por ello, la elaboración de la Planeación Estratégica implica principalmente diseñar el Marco Estratégico de la empresa por área de trabajo. La Planeación Operativa consiste en establecer los Planes de Trabajo Concretos a través de los cuáles la empresa llegará a dónde quiere llevarla la</w:t>
                    </w:r>
                    <w:r>
                      <w:rPr>
                        <w:rFonts w:ascii="Goudy Old Style" w:hAnsi="Goudy Old Style"/>
                      </w:rPr>
                      <w:t xml:space="preserve"> </w:t>
                    </w:r>
                    <w:r w:rsidRPr="00613D63">
                      <w:rPr>
                        <w:rFonts w:ascii="Goudy Old Style" w:hAnsi="Goudy Old Style"/>
                      </w:rPr>
                      <w:t>Planeación Estratégica. La Planeación Operativa es la formulación de tareas, gestiones y funciones definidas por área de trabajo y por colaborador o colaboradora.</w:t>
                    </w:r>
                  </w:p>
                </w:tc>
              </w:sdtContent>
            </w:sdt>
            <w:sdt>
              <w:sdtPr>
                <w:rPr>
                  <w:rFonts w:asciiTheme="majorHAnsi" w:eastAsiaTheme="majorEastAsia" w:hAnsiTheme="majorHAnsi" w:cstheme="majorBidi"/>
                  <w:sz w:val="32"/>
                  <w:szCs w:val="36"/>
                </w:rPr>
                <w:alias w:val="Subtítulo"/>
                <w:id w:val="276713189"/>
                <w:dataBinding w:prefixMappings="xmlns:ns0='http://schemas.openxmlformats.org/package/2006/metadata/core-properties' xmlns:ns1='http://purl.org/dc/elements/1.1/'" w:xpath="/ns0:coreProperties[1]/ns1:subject[1]" w:storeItemID="{6C3C8BC8-F283-45AE-878A-BAB7291924A1}"/>
                <w:text/>
              </w:sdtPr>
              <w:sdtContent>
                <w:tc>
                  <w:tcPr>
                    <w:tcW w:w="2642" w:type="dxa"/>
                    <w:tcBorders>
                      <w:top w:val="single" w:sz="18" w:space="0" w:color="808080" w:themeColor="background1" w:themeShade="80"/>
                    </w:tcBorders>
                    <w:vAlign w:val="center"/>
                  </w:tcPr>
                  <w:p w14:paraId="0E732E13" w14:textId="77777777" w:rsidR="007B7214" w:rsidRPr="00564E1F" w:rsidRDefault="00242946" w:rsidP="00242946">
                    <w:pPr>
                      <w:pStyle w:val="Sinespaciado"/>
                      <w:rPr>
                        <w:rFonts w:asciiTheme="majorHAnsi" w:eastAsiaTheme="majorEastAsia" w:hAnsiTheme="majorHAnsi" w:cstheme="majorBidi"/>
                        <w:sz w:val="32"/>
                        <w:szCs w:val="36"/>
                      </w:rPr>
                    </w:pPr>
                    <w:r w:rsidRPr="00CF3759">
                      <w:rPr>
                        <w:rFonts w:asciiTheme="majorHAnsi" w:eastAsiaTheme="majorEastAsia" w:hAnsiTheme="majorHAnsi" w:cstheme="majorBidi"/>
                        <w:sz w:val="32"/>
                        <w:szCs w:val="36"/>
                      </w:rPr>
                      <w:t>La Empresa: Marca hacia el Futuro</w:t>
                    </w:r>
                  </w:p>
                </w:tc>
              </w:sdtContent>
            </w:sdt>
          </w:tr>
        </w:tbl>
        <w:p w14:paraId="739D8182" w14:textId="63803D62" w:rsidR="00E01DC8" w:rsidRDefault="00E01DC8">
          <w:pPr>
            <w:rPr>
              <w:lang w:val="es-ES"/>
            </w:rPr>
          </w:pPr>
        </w:p>
        <w:p w14:paraId="7C7E53A1" w14:textId="7B1535C3" w:rsidR="00E01DC8" w:rsidRDefault="00E01DC8">
          <w:pPr>
            <w:rPr>
              <w:lang w:val="es-ES"/>
            </w:rPr>
          </w:pPr>
          <w:r>
            <w:rPr>
              <w:lang w:val="es-ES"/>
            </w:rPr>
            <w:br w:type="page"/>
          </w:r>
        </w:p>
        <w:p w14:paraId="155B4DFD" w14:textId="77777777" w:rsidR="007B7214" w:rsidRDefault="00000000">
          <w:pPr>
            <w:rPr>
              <w:rFonts w:ascii="Copperplate Gothic Bold" w:hAnsi="Copperplate Gothic Bold"/>
              <w:sz w:val="24"/>
              <w:szCs w:val="24"/>
              <w:lang w:val="es-CR"/>
            </w:rPr>
          </w:pPr>
        </w:p>
      </w:sdtContent>
    </w:sdt>
    <w:p w14:paraId="6ACB982F" w14:textId="77777777" w:rsidR="00A15A52" w:rsidRDefault="00A15A52" w:rsidP="00A15A52">
      <w:pPr>
        <w:jc w:val="center"/>
        <w:rPr>
          <w:rFonts w:ascii="Copperplate Gothic Bold" w:hAnsi="Copperplate Gothic Bold"/>
          <w:sz w:val="24"/>
          <w:szCs w:val="24"/>
          <w:lang w:val="es-CR"/>
        </w:rPr>
      </w:pPr>
      <w:r>
        <w:rPr>
          <w:rFonts w:ascii="Copperplate Gothic Bold" w:hAnsi="Copperplate Gothic Bold"/>
          <w:sz w:val="24"/>
          <w:szCs w:val="24"/>
          <w:lang w:val="es-CR"/>
        </w:rPr>
        <w:t>Importancia de la visión estratégica</w:t>
      </w:r>
    </w:p>
    <w:p w14:paraId="1F9A2289" w14:textId="77777777" w:rsidR="00A15A52" w:rsidRDefault="00A15A52" w:rsidP="00A15A52">
      <w:pPr>
        <w:jc w:val="both"/>
        <w:rPr>
          <w:rFonts w:ascii="Garamond" w:hAnsi="Garamond"/>
          <w:sz w:val="24"/>
          <w:lang w:val="es-ES"/>
        </w:rPr>
      </w:pPr>
    </w:p>
    <w:p w14:paraId="772BA521" w14:textId="77777777" w:rsidR="00F3255F" w:rsidRDefault="00A15A52" w:rsidP="00A15A52">
      <w:pPr>
        <w:jc w:val="both"/>
        <w:rPr>
          <w:rFonts w:ascii="FrysBaskerville BT" w:hAnsi="FrysBaskerville BT"/>
          <w:sz w:val="24"/>
          <w:lang w:val="es-ES"/>
        </w:rPr>
      </w:pPr>
      <w:r w:rsidRPr="009B7E2D">
        <w:rPr>
          <w:rFonts w:ascii="FrysBaskerville BT" w:hAnsi="FrysBaskerville BT"/>
          <w:sz w:val="24"/>
          <w:lang w:val="es-ES"/>
        </w:rPr>
        <w:t>Una Visión Estratégica define</w:t>
      </w:r>
      <w:r w:rsidR="00F3255F" w:rsidRPr="009B7E2D">
        <w:rPr>
          <w:rFonts w:ascii="FrysBaskerville BT" w:hAnsi="FrysBaskerville BT"/>
          <w:sz w:val="24"/>
          <w:lang w:val="es-ES"/>
        </w:rPr>
        <w:t>:</w:t>
      </w:r>
    </w:p>
    <w:p w14:paraId="606AC824" w14:textId="77777777" w:rsidR="00451F9C" w:rsidRPr="009B7E2D" w:rsidRDefault="00451F9C" w:rsidP="00A15A52">
      <w:pPr>
        <w:jc w:val="both"/>
        <w:rPr>
          <w:rFonts w:ascii="FrysBaskerville BT" w:hAnsi="FrysBaskerville BT"/>
          <w:sz w:val="24"/>
          <w:lang w:val="es-ES"/>
        </w:rPr>
      </w:pPr>
    </w:p>
    <w:p w14:paraId="7B8CEF4E"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Q</w:t>
      </w:r>
      <w:r w:rsidR="00A15A52" w:rsidRPr="009B7E2D">
        <w:rPr>
          <w:rFonts w:ascii="FrysBaskerville BT" w:hAnsi="FrysBaskerville BT"/>
          <w:sz w:val="24"/>
          <w:lang w:val="es-ES"/>
        </w:rPr>
        <w:t xml:space="preserve">ué se desea alcanzar para el futuro en tiempo y en forma de manera cuantificable y cualitativa. </w:t>
      </w:r>
    </w:p>
    <w:p w14:paraId="68C5888E"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 xml:space="preserve">La </w:t>
      </w:r>
      <w:r w:rsidR="00A15A52" w:rsidRPr="009B7E2D">
        <w:rPr>
          <w:rFonts w:ascii="FrysBaskerville BT" w:hAnsi="FrysBaskerville BT"/>
          <w:sz w:val="24"/>
          <w:lang w:val="es-ES"/>
        </w:rPr>
        <w:t xml:space="preserve">Visión y Misión; </w:t>
      </w:r>
    </w:p>
    <w:p w14:paraId="7D14AE49"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 xml:space="preserve">Los </w:t>
      </w:r>
      <w:r w:rsidR="00A15A52" w:rsidRPr="009B7E2D">
        <w:rPr>
          <w:rFonts w:ascii="FrysBaskerville BT" w:hAnsi="FrysBaskerville BT"/>
          <w:sz w:val="24"/>
          <w:lang w:val="es-ES"/>
        </w:rPr>
        <w:t xml:space="preserve">Valores Corporativos; </w:t>
      </w:r>
    </w:p>
    <w:p w14:paraId="1D6F2CA5"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 xml:space="preserve">Las </w:t>
      </w:r>
      <w:r w:rsidR="00A15A52" w:rsidRPr="009B7E2D">
        <w:rPr>
          <w:rFonts w:ascii="FrysBaskerville BT" w:hAnsi="FrysBaskerville BT"/>
          <w:sz w:val="24"/>
          <w:lang w:val="es-ES"/>
        </w:rPr>
        <w:t>Políticas de Calidad;</w:t>
      </w:r>
    </w:p>
    <w:p w14:paraId="4D106ED0"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 xml:space="preserve">Las </w:t>
      </w:r>
      <w:r w:rsidR="00A15A52" w:rsidRPr="009B7E2D">
        <w:rPr>
          <w:rFonts w:ascii="FrysBaskerville BT" w:hAnsi="FrysBaskerville BT"/>
          <w:sz w:val="24"/>
          <w:lang w:val="es-ES"/>
        </w:rPr>
        <w:t xml:space="preserve">Metas Operativas y Financieras; </w:t>
      </w:r>
    </w:p>
    <w:p w14:paraId="0A77F63C"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 xml:space="preserve">Los </w:t>
      </w:r>
      <w:r w:rsidR="00A15A52" w:rsidRPr="009B7E2D">
        <w:rPr>
          <w:rFonts w:ascii="FrysBaskerville BT" w:hAnsi="FrysBaskerville BT"/>
          <w:sz w:val="24"/>
          <w:lang w:val="es-ES"/>
        </w:rPr>
        <w:t>Compromisos</w:t>
      </w:r>
      <w:r w:rsidRPr="009B7E2D">
        <w:rPr>
          <w:rFonts w:ascii="FrysBaskerville BT" w:hAnsi="FrysBaskerville BT"/>
          <w:sz w:val="24"/>
          <w:lang w:val="es-ES"/>
        </w:rPr>
        <w:t xml:space="preserve"> del Personal</w:t>
      </w:r>
      <w:r w:rsidR="00A15A52" w:rsidRPr="009B7E2D">
        <w:rPr>
          <w:rFonts w:ascii="FrysBaskerville BT" w:hAnsi="FrysBaskerville BT"/>
          <w:sz w:val="24"/>
          <w:lang w:val="es-ES"/>
        </w:rPr>
        <w:t>.</w:t>
      </w:r>
    </w:p>
    <w:p w14:paraId="372E1904" w14:textId="77777777" w:rsidR="00F3255F" w:rsidRPr="009B7E2D" w:rsidRDefault="00A15A52"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 xml:space="preserve">La Planeación Estratégica (fruto de la Visión Estratégica) es la actividad más importante para la dirección de una empresa. </w:t>
      </w:r>
    </w:p>
    <w:p w14:paraId="7E827149" w14:textId="77777777" w:rsidR="00F3255F" w:rsidRPr="009B7E2D" w:rsidRDefault="00F3255F" w:rsidP="00F3255F">
      <w:pPr>
        <w:numPr>
          <w:ilvl w:val="0"/>
          <w:numId w:val="13"/>
        </w:numPr>
        <w:jc w:val="both"/>
        <w:rPr>
          <w:rFonts w:ascii="FrysBaskerville BT" w:hAnsi="FrysBaskerville BT"/>
          <w:sz w:val="24"/>
          <w:szCs w:val="24"/>
          <w:lang w:val="es-CR"/>
        </w:rPr>
      </w:pPr>
      <w:r w:rsidRPr="009B7E2D">
        <w:rPr>
          <w:rFonts w:ascii="FrysBaskerville BT" w:hAnsi="FrysBaskerville BT"/>
          <w:sz w:val="24"/>
          <w:lang w:val="es-ES"/>
        </w:rPr>
        <w:t>La Dirección de la Empresa</w:t>
      </w:r>
      <w:r w:rsidR="00A15A52" w:rsidRPr="009B7E2D">
        <w:rPr>
          <w:rFonts w:ascii="FrysBaskerville BT" w:hAnsi="FrysBaskerville BT"/>
          <w:sz w:val="24"/>
          <w:lang w:val="es-ES"/>
        </w:rPr>
        <w:t xml:space="preserve"> (fin último de la Visión Estratégica) </w:t>
      </w:r>
      <w:r w:rsidRPr="009B7E2D">
        <w:rPr>
          <w:rFonts w:ascii="FrysBaskerville BT" w:hAnsi="FrysBaskerville BT"/>
          <w:sz w:val="24"/>
          <w:lang w:val="es-ES"/>
        </w:rPr>
        <w:t xml:space="preserve">que </w:t>
      </w:r>
      <w:r w:rsidR="00A15A52" w:rsidRPr="009B7E2D">
        <w:rPr>
          <w:rFonts w:ascii="FrysBaskerville BT" w:hAnsi="FrysBaskerville BT"/>
          <w:sz w:val="24"/>
          <w:lang w:val="es-ES"/>
        </w:rPr>
        <w:t xml:space="preserve">significa señalar el rumbo, es decir, establecer a qué quiero que se dedique mi empresa y hasta dónde pretendo que llegue esta actividad. </w:t>
      </w:r>
    </w:p>
    <w:p w14:paraId="6D40FE9E" w14:textId="77777777" w:rsidR="00F3255F" w:rsidRPr="009B7E2D" w:rsidRDefault="00F3255F" w:rsidP="00F3255F">
      <w:pPr>
        <w:ind w:left="405"/>
        <w:jc w:val="both"/>
        <w:rPr>
          <w:rFonts w:ascii="FrysBaskerville BT" w:hAnsi="FrysBaskerville BT"/>
          <w:sz w:val="24"/>
          <w:lang w:val="es-CR"/>
        </w:rPr>
      </w:pPr>
    </w:p>
    <w:p w14:paraId="7174F266" w14:textId="77777777" w:rsidR="009B7E2D" w:rsidRPr="009B7E2D" w:rsidRDefault="00A15A52" w:rsidP="00451F9C">
      <w:pPr>
        <w:jc w:val="both"/>
        <w:rPr>
          <w:rFonts w:ascii="FrysBaskerville BT" w:hAnsi="FrysBaskerville BT"/>
          <w:sz w:val="24"/>
          <w:lang w:val="es-ES"/>
        </w:rPr>
      </w:pPr>
      <w:r w:rsidRPr="009B7E2D">
        <w:rPr>
          <w:rFonts w:ascii="FrysBaskerville BT" w:hAnsi="FrysBaskerville BT"/>
          <w:sz w:val="24"/>
          <w:lang w:val="es-ES"/>
        </w:rPr>
        <w:t>Por ello, la elaboración de la Planeación Estratégica implica principalmente diseñar el Marco Estratégico de la empresa. La Planeación Operativa consiste en establecer los Planes de Trabajo Concretos a través de los cuáles la empresa llegará a dónde quiere llevarla la Dirección.</w:t>
      </w:r>
    </w:p>
    <w:p w14:paraId="2E842EC3" w14:textId="77777777" w:rsidR="009B7E2D" w:rsidRDefault="009B7E2D" w:rsidP="009B7E2D">
      <w:pPr>
        <w:jc w:val="both"/>
        <w:rPr>
          <w:rFonts w:ascii="FrysBaskerville BT" w:hAnsi="FrysBaskerville BT"/>
          <w:sz w:val="22"/>
          <w:szCs w:val="22"/>
        </w:rPr>
      </w:pPr>
    </w:p>
    <w:p w14:paraId="2002C47C" w14:textId="77777777" w:rsidR="009B7E2D" w:rsidRPr="003D6A5D" w:rsidRDefault="009B7E2D" w:rsidP="009B7E2D">
      <w:pPr>
        <w:jc w:val="both"/>
        <w:rPr>
          <w:rFonts w:ascii="FrysBaskerville BT" w:hAnsi="FrysBaskerville BT"/>
          <w:sz w:val="22"/>
          <w:szCs w:val="22"/>
        </w:rPr>
      </w:pPr>
      <w:r w:rsidRPr="003D6A5D">
        <w:rPr>
          <w:rFonts w:ascii="FrysBaskerville BT" w:hAnsi="FrysBaskerville BT"/>
          <w:sz w:val="22"/>
          <w:szCs w:val="22"/>
        </w:rPr>
        <w:t xml:space="preserve">Según </w:t>
      </w:r>
      <w:smartTag w:uri="urn:schemas-microsoft-com:office:smarttags" w:element="PersonName">
        <w:smartTagPr>
          <w:attr w:name="ProductID" w:val="la Norma ISO"/>
        </w:smartTagPr>
        <w:smartTag w:uri="urn:schemas-microsoft-com:office:smarttags" w:element="PersonName">
          <w:smartTagPr>
            <w:attr w:name="ProductID" w:val="la Norma"/>
          </w:smartTagPr>
          <w:r w:rsidRPr="003D6A5D">
            <w:rPr>
              <w:rFonts w:ascii="FrysBaskerville BT" w:hAnsi="FrysBaskerville BT"/>
              <w:sz w:val="22"/>
              <w:szCs w:val="22"/>
            </w:rPr>
            <w:t xml:space="preserve">la </w:t>
          </w:r>
          <w:r w:rsidRPr="003D6A5D">
            <w:rPr>
              <w:rFonts w:ascii="FrysBaskerville BT" w:hAnsi="FrysBaskerville BT"/>
              <w:i/>
              <w:sz w:val="22"/>
              <w:szCs w:val="22"/>
            </w:rPr>
            <w:t>Norma</w:t>
          </w:r>
        </w:smartTag>
        <w:r w:rsidRPr="003D6A5D">
          <w:rPr>
            <w:rFonts w:ascii="FrysBaskerville BT" w:hAnsi="FrysBaskerville BT"/>
            <w:i/>
            <w:sz w:val="22"/>
            <w:szCs w:val="22"/>
          </w:rPr>
          <w:t xml:space="preserve"> ISO</w:t>
        </w:r>
      </w:smartTag>
      <w:r w:rsidRPr="003D6A5D">
        <w:rPr>
          <w:rFonts w:ascii="FrysBaskerville BT" w:hAnsi="FrysBaskerville BT"/>
          <w:i/>
          <w:sz w:val="22"/>
          <w:szCs w:val="22"/>
        </w:rPr>
        <w:t xml:space="preserve"> 9001 -2000</w:t>
      </w:r>
      <w:r w:rsidRPr="003D6A5D">
        <w:rPr>
          <w:rFonts w:ascii="FrysBaskerville BT" w:hAnsi="FrysBaskerville BT"/>
          <w:sz w:val="22"/>
          <w:szCs w:val="22"/>
        </w:rPr>
        <w:t xml:space="preserve"> toda empresa debe contar con 3 tipos de procesos:</w:t>
      </w:r>
    </w:p>
    <w:p w14:paraId="25389421" w14:textId="77777777" w:rsidR="009B7E2D" w:rsidRPr="003D6A5D" w:rsidRDefault="009B7E2D" w:rsidP="009B7E2D">
      <w:pPr>
        <w:jc w:val="both"/>
        <w:rPr>
          <w:rFonts w:ascii="FrysBaskerville BT" w:hAnsi="FrysBaskerville BT"/>
          <w:sz w:val="22"/>
          <w:szCs w:val="22"/>
        </w:rPr>
      </w:pPr>
    </w:p>
    <w:tbl>
      <w:tblPr>
        <w:tblStyle w:val="Tablaconcuadrcula"/>
        <w:tblW w:w="9606" w:type="dxa"/>
        <w:tblLook w:val="01E0" w:firstRow="1" w:lastRow="1" w:firstColumn="1" w:lastColumn="1" w:noHBand="0" w:noVBand="0"/>
      </w:tblPr>
      <w:tblGrid>
        <w:gridCol w:w="2628"/>
        <w:gridCol w:w="6978"/>
      </w:tblGrid>
      <w:tr w:rsidR="009B7E2D" w:rsidRPr="003D6A5D" w14:paraId="2AE90A17" w14:textId="77777777" w:rsidTr="00A17264">
        <w:tc>
          <w:tcPr>
            <w:tcW w:w="2628" w:type="dxa"/>
          </w:tcPr>
          <w:p w14:paraId="0697699E" w14:textId="77777777" w:rsidR="009B7E2D" w:rsidRPr="003D6A5D" w:rsidRDefault="009B7E2D" w:rsidP="00050BFC">
            <w:pPr>
              <w:jc w:val="both"/>
              <w:rPr>
                <w:rFonts w:ascii="FrysBaskerville BT" w:hAnsi="FrysBaskerville BT"/>
                <w:b/>
                <w:sz w:val="22"/>
                <w:szCs w:val="22"/>
              </w:rPr>
            </w:pPr>
            <w:r w:rsidRPr="003D6A5D">
              <w:rPr>
                <w:rFonts w:ascii="FrysBaskerville BT" w:hAnsi="FrysBaskerville BT"/>
                <w:b/>
                <w:sz w:val="22"/>
                <w:szCs w:val="22"/>
              </w:rPr>
              <w:t>Tipos de Procesos</w:t>
            </w:r>
          </w:p>
        </w:tc>
        <w:tc>
          <w:tcPr>
            <w:tcW w:w="6978" w:type="dxa"/>
          </w:tcPr>
          <w:p w14:paraId="79BB8BA4" w14:textId="77777777" w:rsidR="009B7E2D" w:rsidRPr="003D6A5D" w:rsidRDefault="009B7E2D" w:rsidP="00050BFC">
            <w:pPr>
              <w:jc w:val="both"/>
              <w:rPr>
                <w:rFonts w:ascii="FrysBaskerville BT" w:hAnsi="FrysBaskerville BT"/>
                <w:b/>
                <w:sz w:val="22"/>
                <w:szCs w:val="22"/>
              </w:rPr>
            </w:pPr>
            <w:r w:rsidRPr="003D6A5D">
              <w:rPr>
                <w:rFonts w:ascii="FrysBaskerville BT" w:hAnsi="FrysBaskerville BT"/>
                <w:b/>
                <w:sz w:val="22"/>
                <w:szCs w:val="22"/>
              </w:rPr>
              <w:t>Definición</w:t>
            </w:r>
          </w:p>
        </w:tc>
      </w:tr>
      <w:tr w:rsidR="009B7E2D" w:rsidRPr="003D6A5D" w14:paraId="0DF0EBE1" w14:textId="77777777" w:rsidTr="00A17264">
        <w:tc>
          <w:tcPr>
            <w:tcW w:w="2628" w:type="dxa"/>
            <w:vAlign w:val="center"/>
          </w:tcPr>
          <w:p w14:paraId="4934E368" w14:textId="77777777" w:rsidR="009B7E2D" w:rsidRPr="003D6A5D" w:rsidRDefault="009B7E2D" w:rsidP="00050BFC">
            <w:pPr>
              <w:rPr>
                <w:rFonts w:ascii="FrysBaskerville BT" w:hAnsi="FrysBaskerville BT"/>
                <w:sz w:val="22"/>
                <w:szCs w:val="22"/>
              </w:rPr>
            </w:pPr>
            <w:r w:rsidRPr="003D6A5D">
              <w:rPr>
                <w:rFonts w:ascii="FrysBaskerville BT" w:hAnsi="FrysBaskerville BT"/>
                <w:sz w:val="22"/>
                <w:szCs w:val="22"/>
              </w:rPr>
              <w:t>Procesos Estratégicos</w:t>
            </w:r>
          </w:p>
        </w:tc>
        <w:tc>
          <w:tcPr>
            <w:tcW w:w="6978" w:type="dxa"/>
          </w:tcPr>
          <w:p w14:paraId="0D04D876" w14:textId="77777777" w:rsidR="009B7E2D" w:rsidRPr="003D6A5D" w:rsidRDefault="009B7E2D" w:rsidP="00050BFC">
            <w:pPr>
              <w:jc w:val="both"/>
              <w:rPr>
                <w:rFonts w:ascii="FrysBaskerville BT" w:hAnsi="FrysBaskerville BT"/>
                <w:sz w:val="22"/>
                <w:szCs w:val="22"/>
              </w:rPr>
            </w:pPr>
            <w:r w:rsidRPr="003D6A5D">
              <w:rPr>
                <w:rFonts w:ascii="FrysBaskerville BT" w:hAnsi="FrysBaskerville BT"/>
                <w:sz w:val="22"/>
                <w:szCs w:val="22"/>
              </w:rPr>
              <w:t xml:space="preserve">Soportan y </w:t>
            </w:r>
            <w:r w:rsidRPr="009B7E2D">
              <w:rPr>
                <w:rFonts w:ascii="FrysBaskerville BT" w:hAnsi="FrysBaskerville BT"/>
                <w:b/>
                <w:sz w:val="22"/>
                <w:szCs w:val="22"/>
                <w:u w:val="single"/>
              </w:rPr>
              <w:t>despliegan las políticas y estrategias</w:t>
            </w:r>
            <w:r w:rsidRPr="003D6A5D">
              <w:rPr>
                <w:rFonts w:ascii="FrysBaskerville BT" w:hAnsi="FrysBaskerville BT"/>
                <w:sz w:val="22"/>
                <w:szCs w:val="22"/>
              </w:rPr>
              <w:t xml:space="preserve"> de la organización. Proporcionan directrices y límites de actuación para el resto de los procesos.</w:t>
            </w:r>
          </w:p>
        </w:tc>
      </w:tr>
      <w:tr w:rsidR="009B7E2D" w:rsidRPr="003D6A5D" w14:paraId="60BF8ED7" w14:textId="77777777" w:rsidTr="00A17264">
        <w:tc>
          <w:tcPr>
            <w:tcW w:w="2628" w:type="dxa"/>
            <w:vAlign w:val="center"/>
          </w:tcPr>
          <w:p w14:paraId="6E95D560" w14:textId="77777777" w:rsidR="009B7E2D" w:rsidRPr="003D6A5D" w:rsidRDefault="009B7E2D" w:rsidP="00050BFC">
            <w:pPr>
              <w:rPr>
                <w:rFonts w:ascii="FrysBaskerville BT" w:hAnsi="FrysBaskerville BT"/>
                <w:sz w:val="22"/>
                <w:szCs w:val="22"/>
              </w:rPr>
            </w:pPr>
            <w:r w:rsidRPr="003D6A5D">
              <w:rPr>
                <w:rFonts w:ascii="FrysBaskerville BT" w:hAnsi="FrysBaskerville BT"/>
                <w:sz w:val="22"/>
                <w:szCs w:val="22"/>
              </w:rPr>
              <w:t>Procesos Operativos</w:t>
            </w:r>
          </w:p>
        </w:tc>
        <w:tc>
          <w:tcPr>
            <w:tcW w:w="6978" w:type="dxa"/>
          </w:tcPr>
          <w:p w14:paraId="0527BE63" w14:textId="77777777" w:rsidR="009B7E2D" w:rsidRPr="003D6A5D" w:rsidRDefault="009B7E2D" w:rsidP="00050BFC">
            <w:pPr>
              <w:jc w:val="both"/>
              <w:rPr>
                <w:rFonts w:ascii="FrysBaskerville BT" w:hAnsi="FrysBaskerville BT" w:cs="FrysBaskerville BT"/>
                <w:sz w:val="22"/>
                <w:szCs w:val="22"/>
              </w:rPr>
            </w:pPr>
            <w:r w:rsidRPr="003D6A5D">
              <w:rPr>
                <w:rFonts w:ascii="FrysBaskerville BT" w:hAnsi="FrysBaskerville BT"/>
                <w:sz w:val="22"/>
                <w:szCs w:val="22"/>
              </w:rPr>
              <w:t xml:space="preserve">Constituyen la </w:t>
            </w:r>
            <w:r w:rsidRPr="009B7E2D">
              <w:rPr>
                <w:rFonts w:ascii="FrysBaskerville BT" w:hAnsi="FrysBaskerville BT"/>
                <w:b/>
                <w:sz w:val="22"/>
                <w:szCs w:val="22"/>
                <w:u w:val="single"/>
              </w:rPr>
              <w:t>secuencia del valor a</w:t>
            </w:r>
            <w:r w:rsidRPr="009B7E2D">
              <w:rPr>
                <w:rFonts w:ascii="FrysBaskerville BT" w:hAnsi="FrysBaskerville BT" w:cs="FrysBaskerville BT"/>
                <w:b/>
                <w:sz w:val="22"/>
                <w:szCs w:val="22"/>
                <w:u w:val="single"/>
              </w:rPr>
              <w:t>ñadido</w:t>
            </w:r>
            <w:r w:rsidRPr="003D6A5D">
              <w:rPr>
                <w:rFonts w:ascii="FrysBaskerville BT" w:hAnsi="FrysBaskerville BT" w:cs="FrysBaskerville BT"/>
                <w:sz w:val="22"/>
                <w:szCs w:val="22"/>
              </w:rPr>
              <w:t>, de la compresión de las necesidades del mercado o de los clientes hasta la utilización por los clientes del producto o servicio, llegando hasta el final de la vida útil.</w:t>
            </w:r>
          </w:p>
        </w:tc>
      </w:tr>
      <w:tr w:rsidR="009B7E2D" w:rsidRPr="003D6A5D" w14:paraId="4DBBCF2F" w14:textId="77777777" w:rsidTr="00A17264">
        <w:tc>
          <w:tcPr>
            <w:tcW w:w="2628" w:type="dxa"/>
            <w:vAlign w:val="center"/>
          </w:tcPr>
          <w:p w14:paraId="2FD7B4C2" w14:textId="77777777" w:rsidR="009B7E2D" w:rsidRPr="003D6A5D" w:rsidRDefault="009B7E2D" w:rsidP="00050BFC">
            <w:pPr>
              <w:rPr>
                <w:rFonts w:ascii="FrysBaskerville BT" w:hAnsi="FrysBaskerville BT"/>
                <w:sz w:val="22"/>
                <w:szCs w:val="22"/>
              </w:rPr>
            </w:pPr>
            <w:r w:rsidRPr="003D6A5D">
              <w:rPr>
                <w:rFonts w:ascii="FrysBaskerville BT" w:hAnsi="FrysBaskerville BT"/>
                <w:sz w:val="22"/>
                <w:szCs w:val="22"/>
              </w:rPr>
              <w:t>Procesos de Soporte</w:t>
            </w:r>
          </w:p>
        </w:tc>
        <w:tc>
          <w:tcPr>
            <w:tcW w:w="6978" w:type="dxa"/>
          </w:tcPr>
          <w:p w14:paraId="013E4A7A" w14:textId="77777777" w:rsidR="009B7E2D" w:rsidRPr="003D6A5D" w:rsidRDefault="009B7E2D" w:rsidP="00050BFC">
            <w:pPr>
              <w:jc w:val="both"/>
              <w:rPr>
                <w:rFonts w:ascii="FrysBaskerville BT" w:hAnsi="FrysBaskerville BT"/>
                <w:sz w:val="22"/>
                <w:szCs w:val="22"/>
              </w:rPr>
            </w:pPr>
            <w:r w:rsidRPr="009B7E2D">
              <w:rPr>
                <w:rFonts w:ascii="FrysBaskerville BT" w:hAnsi="FrysBaskerville BT"/>
                <w:b/>
                <w:sz w:val="22"/>
                <w:szCs w:val="22"/>
                <w:u w:val="single"/>
              </w:rPr>
              <w:t>Apoyan</w:t>
            </w:r>
            <w:r w:rsidRPr="003D6A5D">
              <w:rPr>
                <w:rFonts w:ascii="FrysBaskerville BT" w:hAnsi="FrysBaskerville BT"/>
                <w:sz w:val="22"/>
                <w:szCs w:val="22"/>
              </w:rPr>
              <w:t xml:space="preserve"> a los procesos operativos.</w:t>
            </w:r>
          </w:p>
        </w:tc>
      </w:tr>
    </w:tbl>
    <w:p w14:paraId="39082600" w14:textId="77777777" w:rsidR="009B7E2D" w:rsidRPr="003D6A5D" w:rsidRDefault="00A15A52" w:rsidP="009B7E2D">
      <w:pPr>
        <w:jc w:val="both"/>
        <w:rPr>
          <w:rFonts w:ascii="FrysBaskerville BT" w:hAnsi="FrysBaskerville BT"/>
          <w:sz w:val="22"/>
          <w:szCs w:val="22"/>
        </w:rPr>
      </w:pPr>
      <w:r w:rsidRPr="00A15A52">
        <w:rPr>
          <w:rFonts w:ascii="Garamond" w:hAnsi="Garamond"/>
          <w:sz w:val="24"/>
          <w:szCs w:val="24"/>
          <w:lang w:val="es-CR"/>
        </w:rPr>
        <w:br w:type="page"/>
      </w:r>
    </w:p>
    <w:p w14:paraId="08A6B0D6" w14:textId="77777777" w:rsidR="009B7E2D" w:rsidRPr="003D6A5D" w:rsidRDefault="009B7E2D" w:rsidP="009B7E2D">
      <w:pPr>
        <w:jc w:val="both"/>
        <w:rPr>
          <w:rFonts w:ascii="FrysBaskerville BT" w:hAnsi="FrysBaskerville BT"/>
          <w:sz w:val="22"/>
          <w:szCs w:val="22"/>
        </w:rPr>
      </w:pPr>
    </w:p>
    <w:p w14:paraId="7DDAA541" w14:textId="77777777" w:rsidR="009B7E2D" w:rsidRPr="003D6A5D" w:rsidRDefault="00000000" w:rsidP="009B7E2D">
      <w:pPr>
        <w:jc w:val="both"/>
        <w:rPr>
          <w:rFonts w:ascii="FrysBaskerville BT" w:hAnsi="FrysBaskerville BT"/>
          <w:sz w:val="22"/>
          <w:szCs w:val="22"/>
        </w:rPr>
      </w:pPr>
      <w:r>
        <w:rPr>
          <w:rFonts w:ascii="FrysBaskerville BT" w:hAnsi="FrysBaskerville BT"/>
          <w:noProof/>
          <w:sz w:val="22"/>
          <w:szCs w:val="22"/>
        </w:rPr>
        <w:pict w14:anchorId="61E56704">
          <v:rect id="_x0000_s2051" style="position:absolute;left:0;text-align:left;margin-left:126pt;margin-top:1.7pt;width:180pt;height:53.45pt;z-index:251661312" fillcolor="#95b3d7 [1940]" strokecolor="#95b3d7 [1940]" strokeweight="1pt">
            <v:fill color2="#dbe5f1 [660]" rotate="t" angle="-45" focusposition=".5,.5" focussize="" focus="-50%" type="gradient"/>
            <v:shadow on="t" type="perspective" color="#243f60 [1604]" opacity=".5" offset="1pt" offset2="-3pt"/>
            <v:textbox style="mso-next-textbox:#_x0000_s2051">
              <w:txbxContent>
                <w:p w14:paraId="2E4EE886" w14:textId="77777777" w:rsidR="009B7E2D" w:rsidRPr="00196873" w:rsidRDefault="009B7E2D" w:rsidP="009B7E2D">
                  <w:pPr>
                    <w:jc w:val="center"/>
                    <w:rPr>
                      <w:rFonts w:ascii="FrysBaskerville BT" w:hAnsi="FrysBaskerville BT"/>
                      <w:sz w:val="22"/>
                      <w:szCs w:val="22"/>
                    </w:rPr>
                  </w:pPr>
                  <w:r>
                    <w:rPr>
                      <w:rFonts w:ascii="FrysBaskerville BT" w:hAnsi="FrysBaskerville BT"/>
                      <w:sz w:val="22"/>
                      <w:szCs w:val="22"/>
                    </w:rPr>
                    <w:t>Comunicar importancia de la satisfacción de los clientes, requisitos legales y reglamentarios.</w:t>
                  </w:r>
                </w:p>
              </w:txbxContent>
            </v:textbox>
          </v:rect>
        </w:pict>
      </w:r>
    </w:p>
    <w:p w14:paraId="4802B290" w14:textId="77777777" w:rsidR="009B7E2D" w:rsidRPr="003D6A5D" w:rsidRDefault="009B7E2D" w:rsidP="009B7E2D">
      <w:pPr>
        <w:jc w:val="both"/>
        <w:rPr>
          <w:rFonts w:ascii="FrysBaskerville BT" w:hAnsi="FrysBaskerville BT"/>
          <w:sz w:val="22"/>
          <w:szCs w:val="22"/>
        </w:rPr>
      </w:pPr>
    </w:p>
    <w:p w14:paraId="2A891335" w14:textId="77777777" w:rsidR="009B7E2D" w:rsidRDefault="00000000" w:rsidP="009B7E2D">
      <w:pPr>
        <w:jc w:val="both"/>
        <w:outlineLvl w:val="0"/>
        <w:rPr>
          <w:rFonts w:ascii="FrysBaskerville BT" w:hAnsi="FrysBaskerville BT"/>
          <w:sz w:val="22"/>
          <w:szCs w:val="22"/>
        </w:rPr>
      </w:pPr>
      <w:r>
        <w:rPr>
          <w:rFonts w:ascii="FrysBaskerville BT" w:hAnsi="FrysBaskerville BT"/>
          <w:noProof/>
          <w:sz w:val="22"/>
          <w:szCs w:val="22"/>
        </w:rPr>
        <w:pict w14:anchorId="38ADFDEA">
          <v:rect id="_x0000_s2052" style="position:absolute;left:0;text-align:left;margin-left:162pt;margin-top:145.85pt;width:117pt;height:36.55pt;z-index:251662336" fillcolor="#95b3d7 [1940]" strokecolor="#95b3d7 [1940]" strokeweight="1pt">
            <v:fill color2="#dbe5f1 [660]" rotate="t" angle="-45" focusposition=".5,.5" focussize="" focus="-50%" type="gradient"/>
            <v:shadow on="t" type="perspective" color="#243f60 [1604]" opacity=".5" offset="1pt" offset2="-3pt"/>
            <v:textbox style="mso-next-textbox:#_x0000_s2052">
              <w:txbxContent>
                <w:p w14:paraId="0B3AA570" w14:textId="77777777" w:rsidR="009B7E2D" w:rsidRPr="00196873" w:rsidRDefault="009B7E2D" w:rsidP="009B7E2D">
                  <w:pPr>
                    <w:jc w:val="center"/>
                    <w:rPr>
                      <w:rFonts w:ascii="FrysBaskerville BT" w:hAnsi="FrysBaskerville BT"/>
                      <w:sz w:val="22"/>
                      <w:szCs w:val="22"/>
                    </w:rPr>
                  </w:pPr>
                  <w:r>
                    <w:rPr>
                      <w:rFonts w:ascii="FrysBaskerville BT" w:hAnsi="FrysBaskerville BT"/>
                      <w:sz w:val="22"/>
                      <w:szCs w:val="22"/>
                    </w:rPr>
                    <w:t>Revisar el Sistema de Calidad</w:t>
                  </w:r>
                </w:p>
              </w:txbxContent>
            </v:textbox>
          </v:rect>
        </w:pict>
      </w:r>
      <w:r>
        <w:rPr>
          <w:rFonts w:ascii="FrysBaskerville BT" w:hAnsi="FrysBaskerville BT"/>
          <w:noProof/>
          <w:sz w:val="22"/>
          <w:szCs w:val="22"/>
        </w:rPr>
        <w:pict w14:anchorId="05F2BE59">
          <v:line id="_x0000_s2058" style="position:absolute;left:0;text-align:left;flip:x;z-index:251668480" from="135pt,82.85pt" to="161.95pt,82.85pt">
            <v:stroke endarrow="block"/>
          </v:line>
        </w:pict>
      </w:r>
      <w:r>
        <w:rPr>
          <w:rFonts w:ascii="FrysBaskerville BT" w:hAnsi="FrysBaskerville BT"/>
          <w:noProof/>
          <w:sz w:val="22"/>
          <w:szCs w:val="22"/>
        </w:rPr>
        <w:pict w14:anchorId="4C7D029F">
          <v:line id="_x0000_s2057" style="position:absolute;left:0;text-align:left;z-index:251667456" from="270pt,82.85pt" to="297pt,82.85pt">
            <v:stroke endarrow="block"/>
          </v:line>
        </w:pict>
      </w:r>
      <w:r>
        <w:rPr>
          <w:rFonts w:ascii="FrysBaskerville BT" w:hAnsi="FrysBaskerville BT"/>
          <w:noProof/>
          <w:sz w:val="22"/>
          <w:szCs w:val="22"/>
        </w:rPr>
        <w:pict w14:anchorId="72DA60A1">
          <v:line id="_x0000_s2056" style="position:absolute;left:0;text-align:left;flip:y;z-index:251666432" from="3in,37.85pt" to="3in,64.85pt">
            <v:stroke endarrow="block"/>
          </v:line>
        </w:pict>
      </w:r>
      <w:r>
        <w:rPr>
          <w:rFonts w:ascii="FrysBaskerville BT" w:hAnsi="FrysBaskerville BT"/>
          <w:noProof/>
          <w:sz w:val="22"/>
          <w:szCs w:val="22"/>
        </w:rPr>
        <w:pict w14:anchorId="3EB9FCA5">
          <v:line id="_x0000_s2055" style="position:absolute;left:0;text-align:left;z-index:251665408" from="3in,100.85pt" to="3in,136.85pt">
            <v:stroke endarrow="block"/>
          </v:line>
        </w:pict>
      </w:r>
      <w:r>
        <w:rPr>
          <w:rFonts w:ascii="FrysBaskerville BT" w:hAnsi="FrysBaskerville BT"/>
          <w:noProof/>
          <w:sz w:val="22"/>
          <w:szCs w:val="22"/>
        </w:rPr>
        <w:pict w14:anchorId="001E1F09">
          <v:rect id="_x0000_s2054" style="position:absolute;left:0;text-align:left;margin-left:27pt;margin-top:64.85pt;width:99pt;height:36pt;z-index:251664384" fillcolor="#95b3d7 [1940]" strokecolor="#95b3d7 [1940]" strokeweight="1pt">
            <v:fill color2="#dbe5f1 [660]" rotate="t" angle="-45" focusposition=".5,.5" focussize="" focus="-50%" type="gradient"/>
            <v:shadow on="t" type="perspective" color="#243f60 [1604]" opacity=".5" offset="1pt" offset2="-3pt"/>
            <v:textbox style="mso-next-textbox:#_x0000_s2054">
              <w:txbxContent>
                <w:p w14:paraId="0BA0A65C" w14:textId="77777777" w:rsidR="009B7E2D" w:rsidRPr="00196873" w:rsidRDefault="009B7E2D" w:rsidP="009B7E2D">
                  <w:pPr>
                    <w:jc w:val="center"/>
                    <w:rPr>
                      <w:rFonts w:ascii="FrysBaskerville BT" w:hAnsi="FrysBaskerville BT"/>
                      <w:sz w:val="22"/>
                      <w:szCs w:val="22"/>
                    </w:rPr>
                  </w:pPr>
                  <w:r>
                    <w:rPr>
                      <w:rFonts w:ascii="FrysBaskerville BT" w:hAnsi="FrysBaskerville BT"/>
                      <w:sz w:val="22"/>
                      <w:szCs w:val="22"/>
                    </w:rPr>
                    <w:t>Disponibilidad de Recursos</w:t>
                  </w:r>
                </w:p>
              </w:txbxContent>
            </v:textbox>
          </v:rect>
        </w:pict>
      </w:r>
      <w:r>
        <w:rPr>
          <w:rFonts w:ascii="FrysBaskerville BT" w:hAnsi="FrysBaskerville BT"/>
          <w:noProof/>
          <w:sz w:val="22"/>
          <w:szCs w:val="22"/>
        </w:rPr>
        <w:pict w14:anchorId="1E994EA0">
          <v:rect id="_x0000_s2053" style="position:absolute;left:0;text-align:left;margin-left:306pt;margin-top:64.85pt;width:126pt;height:36pt;z-index:251663360" fillcolor="#95b3d7 [1940]" strokecolor="#95b3d7 [1940]" strokeweight="1pt">
            <v:fill color2="#dbe5f1 [660]" rotate="t" angle="-45" focusposition=".5,.5" focussize="" focus="-50%" type="gradient"/>
            <v:shadow on="t" type="perspective" color="#243f60 [1604]" opacity=".5" offset="1pt" offset2="-3pt"/>
            <v:textbox style="mso-next-textbox:#_x0000_s2053">
              <w:txbxContent>
                <w:p w14:paraId="75C763AB" w14:textId="77777777" w:rsidR="009B7E2D" w:rsidRPr="00196873" w:rsidRDefault="009B7E2D" w:rsidP="009B7E2D">
                  <w:pPr>
                    <w:jc w:val="center"/>
                    <w:rPr>
                      <w:rFonts w:ascii="FrysBaskerville BT" w:hAnsi="FrysBaskerville BT"/>
                      <w:sz w:val="22"/>
                      <w:szCs w:val="22"/>
                    </w:rPr>
                  </w:pPr>
                  <w:r>
                    <w:rPr>
                      <w:rFonts w:ascii="FrysBaskerville BT" w:hAnsi="FrysBaskerville BT"/>
                      <w:sz w:val="22"/>
                      <w:szCs w:val="22"/>
                    </w:rPr>
                    <w:t>Establecer un Sistema de Gestión de Calidad</w:t>
                  </w:r>
                </w:p>
              </w:txbxContent>
            </v:textbox>
          </v:rect>
        </w:pict>
      </w:r>
      <w:r>
        <w:rPr>
          <w:rFonts w:ascii="FrysBaskerville BT" w:hAnsi="FrysBaskerville BT"/>
          <w:noProof/>
          <w:sz w:val="22"/>
          <w:szCs w:val="22"/>
        </w:rPr>
        <w:pict w14:anchorId="7A6A05FF">
          <v:rect id="_x0000_s2050" style="position:absolute;left:0;text-align:left;margin-left:162pt;margin-top:64.85pt;width:108pt;height:36pt;z-index:251660288" fillcolor="#95b3d7 [1940]" strokecolor="#95b3d7 [1940]" strokeweight="1pt">
            <v:fill color2="#dbe5f1 [660]" rotate="t" angle="-45" focusposition=".5,.5" focussize="" focus="-50%" type="gradient"/>
            <v:shadow on="t" type="perspective" color="#243f60 [1604]" opacity=".5" offset="1pt" offset2="-3pt"/>
            <v:textbox style="mso-next-textbox:#_x0000_s2050">
              <w:txbxContent>
                <w:p w14:paraId="3A71ABC5" w14:textId="77777777" w:rsidR="009B7E2D" w:rsidRPr="00A3202F" w:rsidRDefault="009B7E2D" w:rsidP="009B7E2D">
                  <w:pPr>
                    <w:jc w:val="center"/>
                    <w:rPr>
                      <w:rFonts w:ascii="FrysBaskerville BT" w:hAnsi="FrysBaskerville BT"/>
                      <w:b/>
                      <w:sz w:val="22"/>
                      <w:szCs w:val="22"/>
                    </w:rPr>
                  </w:pPr>
                  <w:r w:rsidRPr="00A3202F">
                    <w:rPr>
                      <w:rFonts w:ascii="FrysBaskerville BT" w:hAnsi="FrysBaskerville BT"/>
                      <w:b/>
                      <w:sz w:val="22"/>
                      <w:szCs w:val="22"/>
                    </w:rPr>
                    <w:t xml:space="preserve">Responsabilidad de </w:t>
                  </w:r>
                  <w:smartTag w:uri="urn:schemas-microsoft-com:office:smarttags" w:element="PersonName">
                    <w:smartTagPr>
                      <w:attr w:name="ProductID" w:val="la Direcci￳n"/>
                    </w:smartTagPr>
                    <w:r w:rsidRPr="00A3202F">
                      <w:rPr>
                        <w:rFonts w:ascii="FrysBaskerville BT" w:hAnsi="FrysBaskerville BT"/>
                        <w:b/>
                        <w:sz w:val="22"/>
                        <w:szCs w:val="22"/>
                      </w:rPr>
                      <w:t>la Dirección</w:t>
                    </w:r>
                  </w:smartTag>
                </w:p>
              </w:txbxContent>
            </v:textbox>
          </v:rect>
        </w:pict>
      </w:r>
    </w:p>
    <w:p w14:paraId="67B2AA60" w14:textId="77777777" w:rsidR="009B7E2D" w:rsidRPr="009B7E2D" w:rsidRDefault="009B7E2D" w:rsidP="009B7E2D">
      <w:pPr>
        <w:rPr>
          <w:rFonts w:ascii="FrysBaskerville BT" w:hAnsi="FrysBaskerville BT"/>
          <w:sz w:val="22"/>
          <w:szCs w:val="22"/>
        </w:rPr>
      </w:pPr>
    </w:p>
    <w:p w14:paraId="4C3F01B6" w14:textId="77777777" w:rsidR="009B7E2D" w:rsidRPr="009B7E2D" w:rsidRDefault="009B7E2D" w:rsidP="009B7E2D">
      <w:pPr>
        <w:rPr>
          <w:rFonts w:ascii="FrysBaskerville BT" w:hAnsi="FrysBaskerville BT"/>
          <w:sz w:val="22"/>
          <w:szCs w:val="22"/>
        </w:rPr>
      </w:pPr>
    </w:p>
    <w:p w14:paraId="28317EFB" w14:textId="77777777" w:rsidR="009B7E2D" w:rsidRPr="009B7E2D" w:rsidRDefault="009B7E2D" w:rsidP="009B7E2D">
      <w:pPr>
        <w:rPr>
          <w:rFonts w:ascii="FrysBaskerville BT" w:hAnsi="FrysBaskerville BT"/>
          <w:sz w:val="22"/>
          <w:szCs w:val="22"/>
        </w:rPr>
      </w:pPr>
    </w:p>
    <w:p w14:paraId="0DE13130" w14:textId="77777777" w:rsidR="009B7E2D" w:rsidRPr="009B7E2D" w:rsidRDefault="009B7E2D" w:rsidP="009B7E2D">
      <w:pPr>
        <w:rPr>
          <w:rFonts w:ascii="FrysBaskerville BT" w:hAnsi="FrysBaskerville BT"/>
          <w:sz w:val="22"/>
          <w:szCs w:val="22"/>
        </w:rPr>
      </w:pPr>
    </w:p>
    <w:p w14:paraId="1328B54A" w14:textId="77777777" w:rsidR="009B7E2D" w:rsidRPr="009B7E2D" w:rsidRDefault="009B7E2D" w:rsidP="009B7E2D">
      <w:pPr>
        <w:rPr>
          <w:rFonts w:ascii="FrysBaskerville BT" w:hAnsi="FrysBaskerville BT"/>
          <w:sz w:val="22"/>
          <w:szCs w:val="22"/>
        </w:rPr>
      </w:pPr>
    </w:p>
    <w:p w14:paraId="1BBF89DD" w14:textId="77777777" w:rsidR="009B7E2D" w:rsidRPr="009B7E2D" w:rsidRDefault="009B7E2D" w:rsidP="009B7E2D">
      <w:pPr>
        <w:rPr>
          <w:rFonts w:ascii="FrysBaskerville BT" w:hAnsi="FrysBaskerville BT"/>
          <w:sz w:val="22"/>
          <w:szCs w:val="22"/>
        </w:rPr>
      </w:pPr>
    </w:p>
    <w:p w14:paraId="1E189CAF" w14:textId="77777777" w:rsidR="009B7E2D" w:rsidRPr="009B7E2D" w:rsidRDefault="009B7E2D" w:rsidP="009B7E2D">
      <w:pPr>
        <w:rPr>
          <w:rFonts w:ascii="FrysBaskerville BT" w:hAnsi="FrysBaskerville BT"/>
          <w:sz w:val="22"/>
          <w:szCs w:val="22"/>
        </w:rPr>
      </w:pPr>
    </w:p>
    <w:p w14:paraId="313F9E4C" w14:textId="77777777" w:rsidR="009B7E2D" w:rsidRPr="009B7E2D" w:rsidRDefault="009B7E2D" w:rsidP="009B7E2D">
      <w:pPr>
        <w:rPr>
          <w:rFonts w:ascii="FrysBaskerville BT" w:hAnsi="FrysBaskerville BT"/>
          <w:sz w:val="22"/>
          <w:szCs w:val="22"/>
        </w:rPr>
      </w:pPr>
    </w:p>
    <w:p w14:paraId="70A89057" w14:textId="77777777" w:rsidR="009B7E2D" w:rsidRPr="009B7E2D" w:rsidRDefault="009B7E2D" w:rsidP="009B7E2D">
      <w:pPr>
        <w:rPr>
          <w:rFonts w:ascii="FrysBaskerville BT" w:hAnsi="FrysBaskerville BT"/>
          <w:sz w:val="22"/>
          <w:szCs w:val="22"/>
        </w:rPr>
      </w:pPr>
    </w:p>
    <w:p w14:paraId="0DB6456E" w14:textId="77777777" w:rsidR="009B7E2D" w:rsidRPr="009B7E2D" w:rsidRDefault="009B7E2D" w:rsidP="009B7E2D">
      <w:pPr>
        <w:rPr>
          <w:rFonts w:ascii="FrysBaskerville BT" w:hAnsi="FrysBaskerville BT"/>
          <w:sz w:val="22"/>
          <w:szCs w:val="22"/>
        </w:rPr>
      </w:pPr>
    </w:p>
    <w:p w14:paraId="24924F20" w14:textId="77777777" w:rsidR="009B7E2D" w:rsidRPr="009B7E2D" w:rsidRDefault="009B7E2D" w:rsidP="009B7E2D">
      <w:pPr>
        <w:rPr>
          <w:rFonts w:ascii="FrysBaskerville BT" w:hAnsi="FrysBaskerville BT"/>
          <w:sz w:val="22"/>
          <w:szCs w:val="22"/>
        </w:rPr>
      </w:pPr>
    </w:p>
    <w:p w14:paraId="1BF24104" w14:textId="77777777" w:rsidR="009B7E2D" w:rsidRPr="009B7E2D" w:rsidRDefault="009B7E2D" w:rsidP="009B7E2D">
      <w:pPr>
        <w:rPr>
          <w:rFonts w:ascii="FrysBaskerville BT" w:hAnsi="FrysBaskerville BT"/>
          <w:sz w:val="22"/>
          <w:szCs w:val="22"/>
        </w:rPr>
      </w:pPr>
    </w:p>
    <w:p w14:paraId="37B4E762" w14:textId="77777777" w:rsidR="009B7E2D" w:rsidRPr="009B7E2D" w:rsidRDefault="009B7E2D" w:rsidP="009B7E2D">
      <w:pPr>
        <w:rPr>
          <w:rFonts w:ascii="FrysBaskerville BT" w:hAnsi="FrysBaskerville BT"/>
          <w:sz w:val="22"/>
          <w:szCs w:val="22"/>
        </w:rPr>
      </w:pPr>
    </w:p>
    <w:p w14:paraId="321D6588" w14:textId="77777777" w:rsidR="009B7E2D" w:rsidRPr="009B7E2D" w:rsidRDefault="009B7E2D" w:rsidP="009B7E2D">
      <w:pPr>
        <w:rPr>
          <w:rFonts w:ascii="FrysBaskerville BT" w:hAnsi="FrysBaskerville BT"/>
          <w:sz w:val="22"/>
          <w:szCs w:val="22"/>
        </w:rPr>
      </w:pPr>
    </w:p>
    <w:p w14:paraId="2CCCDE76" w14:textId="77777777" w:rsidR="009B7E2D" w:rsidRDefault="009B7E2D" w:rsidP="009B7E2D">
      <w:pPr>
        <w:jc w:val="both"/>
        <w:outlineLvl w:val="0"/>
        <w:rPr>
          <w:rFonts w:ascii="FrysBaskerville BT" w:hAnsi="FrysBaskerville BT"/>
          <w:sz w:val="22"/>
          <w:szCs w:val="22"/>
        </w:rPr>
      </w:pPr>
    </w:p>
    <w:p w14:paraId="4A7F165B" w14:textId="77777777" w:rsidR="009B7E2D" w:rsidRPr="003D6A5D" w:rsidRDefault="009B7E2D" w:rsidP="009B7E2D">
      <w:pPr>
        <w:jc w:val="both"/>
        <w:rPr>
          <w:rFonts w:ascii="FrysBaskerville BT" w:hAnsi="FrysBaskerville BT"/>
          <w:sz w:val="22"/>
          <w:szCs w:val="22"/>
        </w:rPr>
      </w:pPr>
      <w:r w:rsidRPr="003D6A5D">
        <w:rPr>
          <w:rFonts w:ascii="FrysBaskerville BT" w:hAnsi="FrysBaskerville BT"/>
          <w:sz w:val="22"/>
          <w:szCs w:val="22"/>
        </w:rPr>
        <w:t>El grado de satisfacción del cliente expresa el nivel de calidad de la empresa que no es más que el resultado de los procesos empresariales.</w:t>
      </w:r>
    </w:p>
    <w:p w14:paraId="08897176" w14:textId="77777777" w:rsidR="009B7E2D" w:rsidRPr="003D6A5D" w:rsidRDefault="00000000" w:rsidP="009B7E2D">
      <w:pPr>
        <w:jc w:val="both"/>
        <w:rPr>
          <w:rFonts w:ascii="FrysBaskerville BT" w:hAnsi="FrysBaskerville BT"/>
          <w:sz w:val="22"/>
          <w:szCs w:val="22"/>
        </w:rPr>
      </w:pPr>
      <w:r>
        <w:rPr>
          <w:rFonts w:ascii="FrysBaskerville BT" w:hAnsi="FrysBaskerville BT"/>
          <w:noProof/>
          <w:sz w:val="22"/>
          <w:szCs w:val="22"/>
        </w:rPr>
        <w:pict w14:anchorId="507506DD">
          <v:group id="_x0000_s2059" style="position:absolute;left:0;text-align:left;margin-left:0;margin-top:10.45pt;width:448.6pt;height:91.35pt;z-index:251670528" coordorigin="1729,2677" coordsize="8972,1827">
            <v:rect id="_x0000_s2060" style="position:absolute;left:1058;top:3348;width:1827;height:486;rotation:270" stroked="f">
              <v:textbox style="layout-flow:vertical;mso-layout-flow-alt:bottom-to-top;mso-next-textbox:#_x0000_s2060">
                <w:txbxContent>
                  <w:p w14:paraId="27022E7D" w14:textId="77777777" w:rsidR="009B7E2D" w:rsidRPr="000462A2" w:rsidRDefault="009B7E2D" w:rsidP="009B7E2D">
                    <w:pPr>
                      <w:jc w:val="center"/>
                      <w:rPr>
                        <w:rFonts w:ascii="FrysBaskerville BT" w:hAnsi="FrysBaskerville BT"/>
                        <w:b/>
                      </w:rPr>
                    </w:pPr>
                    <w:r w:rsidRPr="000462A2">
                      <w:rPr>
                        <w:rFonts w:ascii="FrysBaskerville BT" w:hAnsi="FrysBaskerville BT"/>
                        <w:b/>
                      </w:rPr>
                      <w:t>PROVEEDOR</w:t>
                    </w:r>
                  </w:p>
                </w:txbxContent>
              </v:textbox>
            </v:rect>
            <v:rect id="_x0000_s2061" style="position:absolute;left:2241;top:3244;width:1801;height:720" fillcolor="silver">
              <v:fill rotate="t" focusposition=".5,.5" focussize="" type="gradientRadial"/>
              <v:textbox style="mso-next-textbox:#_x0000_s2061">
                <w:txbxContent>
                  <w:p w14:paraId="33797203" w14:textId="77777777" w:rsidR="009B7E2D" w:rsidRPr="000462A2" w:rsidRDefault="009B7E2D" w:rsidP="009B7E2D">
                    <w:pPr>
                      <w:jc w:val="center"/>
                      <w:rPr>
                        <w:rFonts w:ascii="FrysBaskerville BT" w:hAnsi="FrysBaskerville BT"/>
                        <w:b/>
                        <w:sz w:val="22"/>
                        <w:szCs w:val="22"/>
                      </w:rPr>
                    </w:pPr>
                    <w:r w:rsidRPr="000462A2">
                      <w:rPr>
                        <w:rFonts w:ascii="FrysBaskerville BT" w:hAnsi="FrysBaskerville BT"/>
                        <w:b/>
                        <w:sz w:val="22"/>
                        <w:szCs w:val="22"/>
                      </w:rPr>
                      <w:t>Necesidades y Expectativas</w:t>
                    </w:r>
                  </w:p>
                </w:txbxContent>
              </v:textbox>
            </v:rect>
            <v:rect id="_x0000_s2062" style="position:absolute;left:6560;top:3244;width:1801;height:720" fillcolor="silver">
              <v:fill rotate="t" focusposition=".5,.5" focussize="" type="gradientRadial"/>
              <v:textbox style="mso-next-textbox:#_x0000_s2062">
                <w:txbxContent>
                  <w:p w14:paraId="062E440A" w14:textId="77777777" w:rsidR="009B7E2D" w:rsidRPr="000462A2" w:rsidRDefault="009B7E2D" w:rsidP="009B7E2D">
                    <w:pPr>
                      <w:jc w:val="center"/>
                      <w:rPr>
                        <w:rFonts w:ascii="FrysBaskerville BT" w:hAnsi="FrysBaskerville BT"/>
                        <w:b/>
                        <w:sz w:val="22"/>
                        <w:szCs w:val="22"/>
                      </w:rPr>
                    </w:pPr>
                    <w:r w:rsidRPr="000462A2">
                      <w:rPr>
                        <w:rFonts w:ascii="FrysBaskerville BT" w:hAnsi="FrysBaskerville BT"/>
                        <w:b/>
                        <w:sz w:val="22"/>
                        <w:szCs w:val="22"/>
                      </w:rPr>
                      <w:t>Atributos y Características</w:t>
                    </w:r>
                  </w:p>
                </w:txbxContent>
              </v:textbox>
            </v:rect>
            <v:rect id="_x0000_s2063" style="position:absolute;left:8360;top:3244;width:1801;height:720" fillcolor="silver">
              <v:fill rotate="t" focusposition=".5,.5" focussize="" type="gradientRadial"/>
              <v:textbox style="mso-next-textbox:#_x0000_s2063">
                <w:txbxContent>
                  <w:p w14:paraId="48223C8D" w14:textId="77777777" w:rsidR="009B7E2D" w:rsidRPr="000462A2" w:rsidRDefault="009B7E2D" w:rsidP="009B7E2D">
                    <w:pPr>
                      <w:jc w:val="center"/>
                      <w:rPr>
                        <w:rFonts w:ascii="FrysBaskerville BT" w:hAnsi="FrysBaskerville BT"/>
                        <w:b/>
                        <w:sz w:val="22"/>
                        <w:szCs w:val="22"/>
                      </w:rPr>
                    </w:pPr>
                    <w:r w:rsidRPr="000462A2">
                      <w:rPr>
                        <w:rFonts w:ascii="FrysBaskerville BT" w:hAnsi="FrysBaskerville BT"/>
                        <w:b/>
                        <w:sz w:val="22"/>
                        <w:szCs w:val="22"/>
                      </w:rPr>
                      <w:t>Necesidades y Expectativas</w:t>
                    </w:r>
                  </w:p>
                </w:txbxContent>
              </v:textbox>
            </v:rect>
            <v:rect id="_x0000_s2064" style="position:absolute;left:9737;top:3361;width:1441;height:486;rotation:270" stroked="f">
              <v:textbox style="layout-flow:vertical;mso-layout-flow-alt:bottom-to-top;mso-next-textbox:#_x0000_s2064">
                <w:txbxContent>
                  <w:p w14:paraId="30FE69A8" w14:textId="77777777" w:rsidR="009B7E2D" w:rsidRPr="000462A2" w:rsidRDefault="009B7E2D" w:rsidP="009B7E2D">
                    <w:pPr>
                      <w:jc w:val="center"/>
                      <w:rPr>
                        <w:rFonts w:ascii="FrysBaskerville BT" w:hAnsi="FrysBaskerville BT"/>
                        <w:b/>
                      </w:rPr>
                    </w:pPr>
                    <w:r w:rsidRPr="000462A2">
                      <w:rPr>
                        <w:rFonts w:ascii="FrysBaskerville BT" w:hAnsi="FrysBaskerville BT"/>
                        <w:b/>
                      </w:rPr>
                      <w:t>CLIENTE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5" type="#_x0000_t13" style="position:absolute;left:4218;top:3244;width:2160;height:720" fillcolor="silver">
              <v:fill rotate="t" focusposition=".5,.5" focussize="" type="gradientRadial"/>
              <v:textbox style="mso-next-textbox:#_x0000_s2065">
                <w:txbxContent>
                  <w:p w14:paraId="3B7EC5D8" w14:textId="77777777" w:rsidR="009B7E2D" w:rsidRPr="000462A2" w:rsidRDefault="009B7E2D" w:rsidP="009B7E2D">
                    <w:pPr>
                      <w:jc w:val="center"/>
                      <w:rPr>
                        <w:rFonts w:ascii="FrysBaskerville BT" w:hAnsi="FrysBaskerville BT"/>
                        <w:b/>
                        <w:sz w:val="22"/>
                        <w:szCs w:val="22"/>
                      </w:rPr>
                    </w:pPr>
                    <w:r w:rsidRPr="000462A2">
                      <w:rPr>
                        <w:rFonts w:ascii="FrysBaskerville BT" w:hAnsi="FrysBaskerville BT"/>
                        <w:b/>
                        <w:sz w:val="22"/>
                        <w:szCs w:val="22"/>
                      </w:rPr>
                      <w:t>PROCESO</w:t>
                    </w:r>
                  </w:p>
                </w:txbxContent>
              </v:textbox>
            </v:shape>
          </v:group>
        </w:pict>
      </w:r>
    </w:p>
    <w:p w14:paraId="1BD26B86" w14:textId="77777777" w:rsidR="009B7E2D" w:rsidRPr="003D6A5D" w:rsidRDefault="009B7E2D" w:rsidP="009B7E2D">
      <w:pPr>
        <w:jc w:val="both"/>
        <w:rPr>
          <w:rFonts w:ascii="FrysBaskerville BT" w:hAnsi="FrysBaskerville BT"/>
          <w:sz w:val="22"/>
          <w:szCs w:val="22"/>
        </w:rPr>
      </w:pPr>
    </w:p>
    <w:p w14:paraId="7273BB3C" w14:textId="77777777" w:rsidR="009B7E2D" w:rsidRPr="003D6A5D" w:rsidRDefault="009B7E2D" w:rsidP="009B7E2D">
      <w:pPr>
        <w:jc w:val="both"/>
        <w:rPr>
          <w:rFonts w:ascii="FrysBaskerville BT" w:hAnsi="FrysBaskerville BT"/>
          <w:sz w:val="22"/>
          <w:szCs w:val="22"/>
        </w:rPr>
      </w:pPr>
    </w:p>
    <w:p w14:paraId="5CE2D88B" w14:textId="77777777" w:rsidR="009B7E2D" w:rsidRPr="003D6A5D" w:rsidRDefault="009B7E2D" w:rsidP="009B7E2D">
      <w:pPr>
        <w:jc w:val="both"/>
        <w:rPr>
          <w:rFonts w:ascii="FrysBaskerville BT" w:hAnsi="FrysBaskerville BT" w:cs="FrysBaskerville BT"/>
          <w:sz w:val="22"/>
          <w:szCs w:val="22"/>
        </w:rPr>
      </w:pPr>
    </w:p>
    <w:p w14:paraId="059A2E22" w14:textId="77777777" w:rsidR="009B7E2D" w:rsidRPr="003D6A5D" w:rsidRDefault="009B7E2D" w:rsidP="009B7E2D">
      <w:pPr>
        <w:jc w:val="both"/>
        <w:rPr>
          <w:rFonts w:ascii="FrysBaskerville BT" w:hAnsi="FrysBaskerville BT" w:cs="FrysBaskerville BT"/>
          <w:sz w:val="22"/>
          <w:szCs w:val="22"/>
        </w:rPr>
      </w:pPr>
    </w:p>
    <w:p w14:paraId="06E87578" w14:textId="77777777" w:rsidR="009B7E2D" w:rsidRPr="003D6A5D" w:rsidRDefault="009B7E2D" w:rsidP="009B7E2D">
      <w:pPr>
        <w:jc w:val="both"/>
        <w:rPr>
          <w:rFonts w:ascii="FrysBaskerville BT" w:hAnsi="FrysBaskerville BT" w:cs="FrysBaskerville BT"/>
          <w:sz w:val="22"/>
          <w:szCs w:val="22"/>
        </w:rPr>
      </w:pPr>
    </w:p>
    <w:p w14:paraId="1EEF2907" w14:textId="77777777" w:rsidR="009B7E2D" w:rsidRPr="003D6A5D" w:rsidRDefault="009B7E2D" w:rsidP="009B7E2D">
      <w:pPr>
        <w:jc w:val="both"/>
        <w:rPr>
          <w:rFonts w:ascii="FrysBaskerville BT" w:hAnsi="FrysBaskerville BT" w:cs="FrysBaskerville BT"/>
          <w:sz w:val="22"/>
          <w:szCs w:val="22"/>
        </w:rPr>
      </w:pPr>
    </w:p>
    <w:p w14:paraId="5805C05E" w14:textId="77777777" w:rsidR="009B7E2D" w:rsidRPr="003D6A5D" w:rsidRDefault="009B7E2D" w:rsidP="009B7E2D">
      <w:pPr>
        <w:jc w:val="both"/>
        <w:rPr>
          <w:rFonts w:ascii="FrysBaskerville BT" w:hAnsi="FrysBaskerville BT" w:cs="FrysBaskerville BT"/>
          <w:sz w:val="22"/>
          <w:szCs w:val="22"/>
        </w:rPr>
      </w:pPr>
    </w:p>
    <w:p w14:paraId="6FB1B348" w14:textId="77777777" w:rsidR="009B7E2D" w:rsidRDefault="009B7E2D" w:rsidP="009B7E2D">
      <w:pPr>
        <w:jc w:val="both"/>
        <w:outlineLvl w:val="0"/>
        <w:rPr>
          <w:rFonts w:ascii="FrysBaskerville BT" w:hAnsi="FrysBaskerville BT"/>
          <w:sz w:val="22"/>
          <w:szCs w:val="22"/>
        </w:rPr>
      </w:pPr>
      <w:r w:rsidRPr="003D6A5D">
        <w:rPr>
          <w:rFonts w:ascii="FrysBaskerville BT" w:hAnsi="FrysBaskerville BT" w:cs="FrysBaskerville BT"/>
          <w:sz w:val="22"/>
          <w:szCs w:val="22"/>
        </w:rPr>
        <w:t>Si las necesidades y expectativas del cliente aumentan, ya que estamos inmersos en un mercado en continuo cambio y altamente competitivo, es lógico que las características y atributos de nuestros procesos empresariales también deban mejorar continuamente.</w:t>
      </w:r>
      <w:r>
        <w:rPr>
          <w:rFonts w:ascii="FrysBaskerville BT" w:hAnsi="FrysBaskerville BT" w:cs="FrysBaskerville BT"/>
          <w:sz w:val="22"/>
          <w:szCs w:val="22"/>
        </w:rPr>
        <w:t xml:space="preserve"> Por ende es importante la definición única del giro del negocio para que los cambios internos no afecten el concepto que el cliente externo se lleva de la empresa.</w:t>
      </w:r>
    </w:p>
    <w:p w14:paraId="0F37C8E5" w14:textId="77777777" w:rsidR="009B7E2D" w:rsidRDefault="009B7E2D">
      <w:pPr>
        <w:rPr>
          <w:rFonts w:ascii="FrysBaskerville BT" w:hAnsi="FrysBaskerville BT"/>
          <w:sz w:val="22"/>
          <w:szCs w:val="22"/>
        </w:rPr>
      </w:pPr>
      <w:r>
        <w:rPr>
          <w:rFonts w:ascii="FrysBaskerville BT" w:hAnsi="FrysBaskerville BT"/>
          <w:sz w:val="22"/>
          <w:szCs w:val="22"/>
        </w:rPr>
        <w:br w:type="page"/>
      </w:r>
    </w:p>
    <w:p w14:paraId="6A22B6DB" w14:textId="77777777" w:rsidR="009B7E2D" w:rsidRPr="003D6A5D" w:rsidRDefault="009B7E2D" w:rsidP="009B7E2D">
      <w:pPr>
        <w:tabs>
          <w:tab w:val="left" w:pos="6870"/>
        </w:tabs>
        <w:jc w:val="both"/>
        <w:outlineLvl w:val="0"/>
        <w:rPr>
          <w:rFonts w:ascii="FrysBaskerville BT" w:hAnsi="FrysBaskerville BT"/>
          <w:sz w:val="22"/>
          <w:szCs w:val="22"/>
        </w:rPr>
      </w:pPr>
      <w:r w:rsidRPr="003D6A5D">
        <w:rPr>
          <w:rFonts w:ascii="FrysBaskerville BT" w:hAnsi="FrysBaskerville BT"/>
          <w:sz w:val="22"/>
          <w:szCs w:val="22"/>
        </w:rPr>
        <w:lastRenderedPageBreak/>
        <w:tab/>
      </w:r>
    </w:p>
    <w:p w14:paraId="50CDDC34" w14:textId="77777777" w:rsidR="009B7E2D" w:rsidRPr="003D6A5D" w:rsidRDefault="009B7E2D" w:rsidP="009B7E2D">
      <w:pPr>
        <w:jc w:val="center"/>
        <w:outlineLvl w:val="0"/>
        <w:rPr>
          <w:rFonts w:ascii="FrysBaskerville BT" w:hAnsi="FrysBaskerville BT"/>
          <w:b/>
          <w:sz w:val="22"/>
          <w:szCs w:val="22"/>
        </w:rPr>
      </w:pPr>
      <w:r w:rsidRPr="003D6A5D">
        <w:rPr>
          <w:rFonts w:ascii="FrysBaskerville BT" w:hAnsi="FrysBaskerville BT"/>
          <w:b/>
          <w:sz w:val="22"/>
          <w:szCs w:val="22"/>
        </w:rPr>
        <w:t xml:space="preserve">Visión de Procesos Vertical                             Visión de Procesos ISO 9001-2000 </w:t>
      </w:r>
    </w:p>
    <w:p w14:paraId="04859F45" w14:textId="77777777" w:rsidR="009B7E2D" w:rsidRPr="003D6A5D" w:rsidRDefault="00000000" w:rsidP="009B7E2D">
      <w:pPr>
        <w:jc w:val="both"/>
        <w:rPr>
          <w:rFonts w:ascii="FrysBaskerville BT" w:hAnsi="FrysBaskerville BT"/>
          <w:b/>
          <w:sz w:val="22"/>
          <w:szCs w:val="22"/>
        </w:rPr>
      </w:pPr>
      <w:r>
        <w:rPr>
          <w:rFonts w:ascii="FrysBaskerville BT" w:hAnsi="FrysBaskerville BT"/>
          <w:noProof/>
          <w:sz w:val="22"/>
          <w:szCs w:val="22"/>
        </w:rPr>
        <w:pict w14:anchorId="3495369C">
          <v:group id="_x0000_s2070" style="position:absolute;left:0;text-align:left;margin-left:189pt;margin-top:12.55pt;width:240.3pt;height:135pt;z-index:251673600" coordorigin="4761,3757" coordsize="4626,2700">
            <v:group id="_x0000_s2071" style="position:absolute;left:4761;top:3757;width:3240;height:2700" coordorigin="5121,3757" coordsize="3240,2700">
              <v:group id="_x0000_s2072" style="position:absolute;left:5661;top:3757;width:1980;height:2700" coordorigin="1881,3757" coordsize="1980,2520">
                <v:rect id="_x0000_s2073" style="position:absolute;left:864;top:4774;width:2520;height:486;rotation:270">
                  <v:shadow on="t"/>
                  <v:textbox style="layout-flow:vertical;mso-layout-flow-alt:bottom-to-top;mso-next-textbox:#_x0000_s2073">
                    <w:txbxContent>
                      <w:p w14:paraId="79DB2CDA" w14:textId="77777777" w:rsidR="009B7E2D" w:rsidRPr="00A95E0E" w:rsidRDefault="009B7E2D" w:rsidP="009B7E2D">
                        <w:pPr>
                          <w:rPr>
                            <w:szCs w:val="22"/>
                          </w:rPr>
                        </w:pPr>
                      </w:p>
                    </w:txbxContent>
                  </v:textbox>
                </v:rect>
                <v:rect id="_x0000_s2074" style="position:absolute;left:1638;top:4774;width:2520;height:486;rotation:270">
                  <v:shadow on="t"/>
                  <v:textbox style="layout-flow:vertical;mso-layout-flow-alt:bottom-to-top;mso-next-textbox:#_x0000_s2074">
                    <w:txbxContent>
                      <w:p w14:paraId="101D2308" w14:textId="77777777" w:rsidR="009B7E2D" w:rsidRPr="00A95E0E" w:rsidRDefault="009B7E2D" w:rsidP="009B7E2D">
                        <w:pPr>
                          <w:rPr>
                            <w:szCs w:val="22"/>
                          </w:rPr>
                        </w:pPr>
                      </w:p>
                    </w:txbxContent>
                  </v:textbox>
                </v:rect>
                <v:rect id="_x0000_s2075" style="position:absolute;left:2358;top:4774;width:2520;height:486;rotation:270">
                  <v:shadow on="t"/>
                  <v:textbox style="layout-flow:vertical;mso-layout-flow-alt:bottom-to-top;mso-next-textbox:#_x0000_s2075">
                    <w:txbxContent>
                      <w:p w14:paraId="4895CCA8" w14:textId="77777777" w:rsidR="009B7E2D" w:rsidRPr="00A95E0E" w:rsidRDefault="009B7E2D" w:rsidP="009B7E2D">
                        <w:pPr>
                          <w:rPr>
                            <w:szCs w:val="22"/>
                          </w:rPr>
                        </w:pPr>
                      </w:p>
                    </w:txbxContent>
                  </v:textbox>
                </v:rect>
              </v:group>
              <v:group id="_x0000_s2076" style="position:absolute;left:5121;top:4117;width:3240;height:1980" coordorigin="5121,3757" coordsize="3061,1980">
                <v:rect id="_x0000_s2077" style="position:absolute;left:5121;top:3757;width:3061;height:513" fillcolor="silver">
                  <v:shadow on="t"/>
                  <v:textbox style="mso-next-textbox:#_x0000_s2077">
                    <w:txbxContent>
                      <w:p w14:paraId="68579CF2"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PROCESOS ESTRATEGICOS</w:t>
                        </w:r>
                      </w:p>
                    </w:txbxContent>
                  </v:textbox>
                </v:rect>
                <v:rect id="_x0000_s2078" style="position:absolute;left:5121;top:4477;width:3061;height:513" fillcolor="silver">
                  <v:shadow on="t"/>
                  <v:textbox style="mso-next-textbox:#_x0000_s2078">
                    <w:txbxContent>
                      <w:p w14:paraId="48C87A4E"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PROCESOS OPERATIVOS</w:t>
                        </w:r>
                      </w:p>
                    </w:txbxContent>
                  </v:textbox>
                </v:rect>
                <v:rect id="_x0000_s2079" style="position:absolute;left:5121;top:5224;width:3061;height:513" fillcolor="silver">
                  <v:shadow on="t"/>
                  <v:textbox style="mso-next-textbox:#_x0000_s2079">
                    <w:txbxContent>
                      <w:p w14:paraId="470D03D6"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PROCESOS DE SOPORTE</w:t>
                        </w:r>
                      </w:p>
                    </w:txbxContent>
                  </v:textbox>
                </v:rect>
              </v:group>
            </v:group>
            <v:line id="_x0000_s2080" style="position:absolute" from="8181,4297" to="8721,4297">
              <v:stroke endarrow="block"/>
            </v:line>
            <v:line id="_x0000_s2081" style="position:absolute" from="8181,5017" to="8721,5017">
              <v:stroke endarrow="block"/>
            </v:line>
            <v:line id="_x0000_s2082" style="position:absolute" from="8181,5737" to="8721,5737">
              <v:stroke endarrow="block"/>
            </v:line>
            <v:rect id="_x0000_s2083" style="position:absolute;left:7794;top:4864;width:2700;height:486;rotation:270">
              <v:shadow on="t"/>
              <v:textbox style="layout-flow:vertical;mso-layout-flow-alt:bottom-to-top;mso-next-textbox:#_x0000_s2083">
                <w:txbxContent>
                  <w:p w14:paraId="46324665"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CLIENTES</w:t>
                    </w:r>
                  </w:p>
                </w:txbxContent>
              </v:textbox>
            </v:rect>
          </v:group>
        </w:pict>
      </w:r>
      <w:r>
        <w:rPr>
          <w:rFonts w:ascii="FrysBaskerville BT" w:hAnsi="FrysBaskerville BT"/>
          <w:b/>
          <w:noProof/>
          <w:sz w:val="22"/>
          <w:szCs w:val="22"/>
        </w:rPr>
        <w:pict w14:anchorId="5B5CCED8">
          <v:group id="_x0000_s2066" style="position:absolute;left:0;text-align:left;margin-left:36pt;margin-top:12.55pt;width:99pt;height:135pt;z-index:-251643904" coordorigin="1881,3757" coordsize="1980,2520">
            <v:rect id="_x0000_s2067" style="position:absolute;left:864;top:4774;width:2520;height:486;rotation:270">
              <v:shadow on="t"/>
              <v:textbox style="layout-flow:vertical;mso-layout-flow-alt:bottom-to-top;mso-next-textbox:#_x0000_s2067">
                <w:txbxContent>
                  <w:p w14:paraId="1389B62C"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RR.HH</w:t>
                    </w:r>
                  </w:p>
                </w:txbxContent>
              </v:textbox>
            </v:rect>
            <v:rect id="_x0000_s2068" style="position:absolute;left:1638;top:4774;width:2520;height:486;rotation:270">
              <v:shadow on="t"/>
              <v:textbox style="layout-flow:vertical;mso-layout-flow-alt:bottom-to-top;mso-next-textbox:#_x0000_s2068">
                <w:txbxContent>
                  <w:p w14:paraId="1C8F70B8"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MKT y VENTAS</w:t>
                    </w:r>
                  </w:p>
                </w:txbxContent>
              </v:textbox>
            </v:rect>
            <v:rect id="_x0000_s2069" style="position:absolute;left:2358;top:4774;width:2520;height:486;rotation:270">
              <v:shadow on="t"/>
              <v:textbox style="layout-flow:vertical;mso-layout-flow-alt:bottom-to-top;mso-next-textbox:#_x0000_s2069">
                <w:txbxContent>
                  <w:p w14:paraId="5969EB8D" w14:textId="77777777" w:rsidR="009B7E2D" w:rsidRPr="004B5884" w:rsidRDefault="009B7E2D" w:rsidP="009B7E2D">
                    <w:pPr>
                      <w:jc w:val="center"/>
                      <w:rPr>
                        <w:rFonts w:ascii="FrysBaskerville BT" w:hAnsi="FrysBaskerville BT"/>
                        <w:sz w:val="22"/>
                        <w:szCs w:val="22"/>
                      </w:rPr>
                    </w:pPr>
                    <w:r>
                      <w:rPr>
                        <w:rFonts w:ascii="FrysBaskerville BT" w:hAnsi="FrysBaskerville BT"/>
                        <w:sz w:val="22"/>
                        <w:szCs w:val="22"/>
                      </w:rPr>
                      <w:t>PRODUCCION</w:t>
                    </w:r>
                  </w:p>
                </w:txbxContent>
              </v:textbox>
            </v:rect>
          </v:group>
        </w:pict>
      </w:r>
    </w:p>
    <w:p w14:paraId="153BCE85" w14:textId="77777777" w:rsidR="009B7E2D" w:rsidRPr="003D6A5D" w:rsidRDefault="009B7E2D" w:rsidP="009B7E2D">
      <w:pPr>
        <w:jc w:val="both"/>
        <w:rPr>
          <w:rFonts w:ascii="FrysBaskerville BT" w:hAnsi="FrysBaskerville BT"/>
          <w:b/>
          <w:sz w:val="22"/>
          <w:szCs w:val="22"/>
        </w:rPr>
      </w:pPr>
    </w:p>
    <w:p w14:paraId="326E7D7D" w14:textId="77777777" w:rsidR="009B7E2D" w:rsidRPr="003D6A5D" w:rsidRDefault="009B7E2D" w:rsidP="009B7E2D">
      <w:pPr>
        <w:jc w:val="both"/>
        <w:rPr>
          <w:rFonts w:ascii="FrysBaskerville BT" w:hAnsi="FrysBaskerville BT"/>
          <w:b/>
          <w:sz w:val="22"/>
          <w:szCs w:val="22"/>
        </w:rPr>
      </w:pPr>
    </w:p>
    <w:p w14:paraId="53D0EE97" w14:textId="77777777" w:rsidR="009B7E2D" w:rsidRPr="003D6A5D" w:rsidRDefault="009B7E2D" w:rsidP="009B7E2D">
      <w:pPr>
        <w:jc w:val="both"/>
        <w:rPr>
          <w:rFonts w:ascii="FrysBaskerville BT" w:hAnsi="FrysBaskerville BT"/>
          <w:b/>
          <w:sz w:val="22"/>
          <w:szCs w:val="22"/>
        </w:rPr>
      </w:pPr>
    </w:p>
    <w:p w14:paraId="115DE9F4" w14:textId="77777777" w:rsidR="009B7E2D" w:rsidRPr="003D6A5D" w:rsidRDefault="009B7E2D" w:rsidP="009B7E2D">
      <w:pPr>
        <w:jc w:val="both"/>
        <w:rPr>
          <w:rFonts w:ascii="FrysBaskerville BT" w:hAnsi="FrysBaskerville BT"/>
          <w:b/>
          <w:sz w:val="22"/>
          <w:szCs w:val="22"/>
        </w:rPr>
      </w:pPr>
    </w:p>
    <w:p w14:paraId="5AE4F9F9" w14:textId="77777777" w:rsidR="009B7E2D" w:rsidRPr="003D6A5D" w:rsidRDefault="009B7E2D" w:rsidP="009B7E2D">
      <w:pPr>
        <w:jc w:val="both"/>
        <w:rPr>
          <w:rFonts w:ascii="FrysBaskerville BT" w:hAnsi="FrysBaskerville BT"/>
          <w:b/>
          <w:sz w:val="22"/>
          <w:szCs w:val="22"/>
        </w:rPr>
      </w:pPr>
    </w:p>
    <w:p w14:paraId="1D56B879" w14:textId="77777777" w:rsidR="009B7E2D" w:rsidRPr="003D6A5D" w:rsidRDefault="009B7E2D" w:rsidP="009B7E2D">
      <w:pPr>
        <w:jc w:val="both"/>
        <w:rPr>
          <w:rFonts w:ascii="FrysBaskerville BT" w:hAnsi="FrysBaskerville BT"/>
          <w:b/>
          <w:sz w:val="22"/>
          <w:szCs w:val="22"/>
        </w:rPr>
      </w:pPr>
    </w:p>
    <w:p w14:paraId="22EFCCD4" w14:textId="77777777" w:rsidR="009B7E2D" w:rsidRPr="003D6A5D" w:rsidRDefault="009B7E2D" w:rsidP="009B7E2D">
      <w:pPr>
        <w:jc w:val="both"/>
        <w:rPr>
          <w:rFonts w:ascii="FrysBaskerville BT" w:hAnsi="FrysBaskerville BT"/>
          <w:b/>
          <w:sz w:val="22"/>
          <w:szCs w:val="22"/>
        </w:rPr>
      </w:pPr>
    </w:p>
    <w:p w14:paraId="6491B6CE" w14:textId="77777777" w:rsidR="009B7E2D" w:rsidRPr="003D6A5D" w:rsidRDefault="009B7E2D" w:rsidP="009B7E2D">
      <w:pPr>
        <w:jc w:val="both"/>
        <w:rPr>
          <w:rFonts w:ascii="FrysBaskerville BT" w:hAnsi="FrysBaskerville BT"/>
          <w:b/>
          <w:sz w:val="22"/>
          <w:szCs w:val="22"/>
        </w:rPr>
      </w:pPr>
    </w:p>
    <w:p w14:paraId="451EFC37" w14:textId="77777777" w:rsidR="009B7E2D" w:rsidRPr="003D6A5D" w:rsidRDefault="009B7E2D" w:rsidP="009B7E2D">
      <w:pPr>
        <w:jc w:val="both"/>
        <w:rPr>
          <w:rFonts w:ascii="FrysBaskerville BT" w:hAnsi="FrysBaskerville BT"/>
          <w:b/>
          <w:sz w:val="22"/>
          <w:szCs w:val="22"/>
        </w:rPr>
      </w:pPr>
    </w:p>
    <w:p w14:paraId="50BE9BBA" w14:textId="77777777" w:rsidR="009B7E2D" w:rsidRPr="003D6A5D" w:rsidRDefault="009B7E2D" w:rsidP="009B7E2D">
      <w:pPr>
        <w:jc w:val="both"/>
        <w:rPr>
          <w:rFonts w:ascii="FrysBaskerville BT" w:hAnsi="FrysBaskerville BT"/>
          <w:b/>
          <w:sz w:val="22"/>
          <w:szCs w:val="22"/>
        </w:rPr>
      </w:pPr>
    </w:p>
    <w:p w14:paraId="3B690EEE" w14:textId="77777777" w:rsidR="009B7E2D" w:rsidRPr="003D6A5D" w:rsidRDefault="009B7E2D" w:rsidP="009B7E2D">
      <w:pPr>
        <w:jc w:val="both"/>
        <w:rPr>
          <w:rFonts w:ascii="FrysBaskerville BT" w:hAnsi="FrysBaskerville BT"/>
          <w:b/>
          <w:sz w:val="22"/>
          <w:szCs w:val="22"/>
        </w:rPr>
      </w:pPr>
    </w:p>
    <w:p w14:paraId="486E8A91" w14:textId="77777777" w:rsidR="009B7E2D" w:rsidRPr="003D6A5D" w:rsidRDefault="009B7E2D" w:rsidP="009B7E2D">
      <w:pPr>
        <w:jc w:val="both"/>
        <w:rPr>
          <w:rFonts w:ascii="FrysBaskerville BT" w:hAnsi="FrysBaskerville BT"/>
          <w:b/>
          <w:sz w:val="22"/>
          <w:szCs w:val="22"/>
        </w:rPr>
      </w:pPr>
    </w:p>
    <w:p w14:paraId="53C6A8CD" w14:textId="77777777" w:rsidR="009B7E2D" w:rsidRPr="003D6A5D" w:rsidRDefault="009B7E2D" w:rsidP="009B7E2D">
      <w:pPr>
        <w:jc w:val="both"/>
        <w:rPr>
          <w:rFonts w:ascii="FrysBaskerville BT" w:hAnsi="FrysBaskerville BT"/>
          <w:sz w:val="22"/>
          <w:szCs w:val="22"/>
        </w:rPr>
      </w:pPr>
      <w:r w:rsidRPr="003D6A5D">
        <w:rPr>
          <w:rFonts w:ascii="FrysBaskerville BT" w:hAnsi="FrysBaskerville BT"/>
          <w:sz w:val="22"/>
          <w:szCs w:val="22"/>
        </w:rPr>
        <w:t>Al ser los procesos los que generan los resultados de una empresa, si una empresa adopta una organización por procesos, mejorará su eficacia, ya que logrará dominarlos.</w:t>
      </w:r>
    </w:p>
    <w:p w14:paraId="0746AF4C" w14:textId="77777777" w:rsidR="009B7E2D" w:rsidRPr="003D6A5D" w:rsidRDefault="009B7E2D" w:rsidP="009B7E2D">
      <w:pPr>
        <w:jc w:val="both"/>
        <w:rPr>
          <w:rFonts w:ascii="FrysBaskerville BT" w:hAnsi="FrysBaskerville BT"/>
          <w:sz w:val="22"/>
          <w:szCs w:val="22"/>
        </w:rPr>
      </w:pPr>
    </w:p>
    <w:p w14:paraId="3DBF9C86" w14:textId="77777777" w:rsidR="009B7E2D" w:rsidRPr="003D6A5D" w:rsidRDefault="009B7E2D" w:rsidP="009B7E2D">
      <w:pPr>
        <w:jc w:val="both"/>
        <w:outlineLvl w:val="0"/>
        <w:rPr>
          <w:rFonts w:ascii="FrysBaskerville BT" w:hAnsi="FrysBaskerville BT"/>
          <w:sz w:val="22"/>
          <w:szCs w:val="22"/>
        </w:rPr>
      </w:pPr>
      <w:r w:rsidRPr="009B7E2D">
        <w:rPr>
          <w:rFonts w:ascii="FrysBaskerville BT" w:hAnsi="FrysBaskerville BT"/>
          <w:sz w:val="22"/>
          <w:szCs w:val="22"/>
        </w:rPr>
        <w:br w:type="page"/>
      </w:r>
    </w:p>
    <w:p w14:paraId="7AE49712" w14:textId="77777777" w:rsidR="00D768A5" w:rsidRDefault="00D768A5">
      <w:pPr>
        <w:rPr>
          <w:rFonts w:ascii="Garamond" w:hAnsi="Garamond"/>
          <w:sz w:val="24"/>
          <w:szCs w:val="24"/>
          <w:lang w:val="es-CR"/>
        </w:rPr>
      </w:pPr>
    </w:p>
    <w:p w14:paraId="2E8477F0" w14:textId="77777777" w:rsidR="009B7E2D" w:rsidRDefault="009B7E2D" w:rsidP="005C4FF5">
      <w:pPr>
        <w:jc w:val="both"/>
        <w:rPr>
          <w:rFonts w:ascii="Garamond" w:hAnsi="Garamond"/>
          <w:sz w:val="24"/>
          <w:szCs w:val="24"/>
          <w:lang w:val="es-CR"/>
        </w:rPr>
      </w:pPr>
    </w:p>
    <w:p w14:paraId="2AFA0955" w14:textId="77777777" w:rsidR="007B7214" w:rsidRPr="00A15A52" w:rsidRDefault="007B7214" w:rsidP="005C4FF5">
      <w:pPr>
        <w:jc w:val="both"/>
        <w:rPr>
          <w:rFonts w:ascii="Garamond" w:hAnsi="Garamond"/>
          <w:sz w:val="24"/>
          <w:szCs w:val="24"/>
          <w:lang w:val="es-CR"/>
        </w:rPr>
      </w:pPr>
    </w:p>
    <w:p w14:paraId="5544BEDF" w14:textId="77777777" w:rsidR="00E2576C" w:rsidRPr="00095693" w:rsidRDefault="007B7214" w:rsidP="00E2576C">
      <w:pPr>
        <w:pStyle w:val="Ttulo7"/>
        <w:jc w:val="center"/>
        <w:rPr>
          <w:rFonts w:ascii="Copperplate Gothic Bold" w:hAnsi="Copperplate Gothic Bold"/>
          <w:sz w:val="24"/>
          <w:szCs w:val="24"/>
          <w:lang w:val="es-CR"/>
        </w:rPr>
      </w:pPr>
      <w:r>
        <w:rPr>
          <w:rFonts w:ascii="Copperplate Gothic Bold" w:hAnsi="Copperplate Gothic Bold"/>
          <w:sz w:val="24"/>
          <w:szCs w:val="24"/>
          <w:lang w:val="es-CR"/>
        </w:rPr>
        <w:t>Hacia dónde vamos</w:t>
      </w:r>
      <w:r w:rsidR="00E2576C" w:rsidRPr="00095693">
        <w:rPr>
          <w:rFonts w:ascii="Copperplate Gothic Bold" w:hAnsi="Copperplate Gothic Bold"/>
          <w:sz w:val="24"/>
          <w:szCs w:val="24"/>
          <w:lang w:val="es-CR"/>
        </w:rPr>
        <w:t>:</w:t>
      </w:r>
    </w:p>
    <w:p w14:paraId="495B454E" w14:textId="77777777" w:rsidR="00E2576C" w:rsidRDefault="00E2576C" w:rsidP="00E2576C">
      <w:pPr>
        <w:pStyle w:val="Ttulo7"/>
        <w:jc w:val="both"/>
        <w:rPr>
          <w:rFonts w:ascii="Garamond" w:hAnsi="Garamond"/>
          <w:sz w:val="24"/>
          <w:szCs w:val="24"/>
          <w:lang w:val="es-CR"/>
        </w:rPr>
      </w:pPr>
    </w:p>
    <w:p w14:paraId="4D7EA870" w14:textId="77777777" w:rsidR="007B7214" w:rsidRPr="007B7214" w:rsidRDefault="007B7214" w:rsidP="007B7214">
      <w:pPr>
        <w:rPr>
          <w:lang w:val="es-CR"/>
        </w:rPr>
      </w:pPr>
    </w:p>
    <w:tbl>
      <w:tblPr>
        <w:tblStyle w:val="Tablaconcuadrcula"/>
        <w:tblW w:w="0" w:type="auto"/>
        <w:tblLook w:val="04A0" w:firstRow="1" w:lastRow="0" w:firstColumn="1" w:lastColumn="0" w:noHBand="0" w:noVBand="1"/>
      </w:tblPr>
      <w:tblGrid>
        <w:gridCol w:w="9056"/>
      </w:tblGrid>
      <w:tr w:rsidR="00095693" w:rsidRPr="00095693" w14:paraId="0D0ED2DB" w14:textId="77777777" w:rsidTr="00095693">
        <w:tc>
          <w:tcPr>
            <w:tcW w:w="9056" w:type="dxa"/>
            <w:tcBorders>
              <w:top w:val="nil"/>
              <w:left w:val="nil"/>
              <w:bottom w:val="single" w:sz="4" w:space="0" w:color="000000" w:themeColor="text1"/>
              <w:right w:val="nil"/>
            </w:tcBorders>
            <w:shd w:val="clear" w:color="auto" w:fill="B2A1C7" w:themeFill="accent4" w:themeFillTint="99"/>
          </w:tcPr>
          <w:p w14:paraId="0F10A822" w14:textId="77777777" w:rsidR="00095693" w:rsidRPr="00095693" w:rsidRDefault="00095693" w:rsidP="00266846">
            <w:pPr>
              <w:rPr>
                <w:rFonts w:ascii="Copperplate Gothic Bold" w:hAnsi="Copperplate Gothic Bold"/>
                <w:b/>
                <w:sz w:val="24"/>
                <w:szCs w:val="24"/>
                <w:lang w:val="es-CR"/>
              </w:rPr>
            </w:pPr>
            <w:r w:rsidRPr="00095693">
              <w:rPr>
                <w:rFonts w:ascii="Copperplate Gothic Bold" w:hAnsi="Copperplate Gothic Bold"/>
                <w:b/>
                <w:sz w:val="24"/>
                <w:szCs w:val="24"/>
                <w:lang w:val="es-CR"/>
              </w:rPr>
              <w:t>¿</w:t>
            </w:r>
            <w:r w:rsidR="00266846">
              <w:rPr>
                <w:rFonts w:ascii="Copperplate Gothic Bold" w:hAnsi="Copperplate Gothic Bold"/>
                <w:b/>
                <w:sz w:val="24"/>
                <w:szCs w:val="24"/>
                <w:lang w:val="es-CR"/>
              </w:rPr>
              <w:t>Hasta</w:t>
            </w:r>
            <w:r w:rsidRPr="00095693">
              <w:rPr>
                <w:rFonts w:ascii="Copperplate Gothic Bold" w:hAnsi="Copperplate Gothic Bold"/>
                <w:b/>
                <w:sz w:val="24"/>
                <w:szCs w:val="24"/>
                <w:lang w:val="es-CR"/>
              </w:rPr>
              <w:t xml:space="preserve"> dónde quiere lle</w:t>
            </w:r>
            <w:r w:rsidR="00266846">
              <w:rPr>
                <w:rFonts w:ascii="Copperplate Gothic Bold" w:hAnsi="Copperplate Gothic Bold"/>
                <w:b/>
                <w:sz w:val="24"/>
                <w:szCs w:val="24"/>
                <w:lang w:val="es-CR"/>
              </w:rPr>
              <w:t>v</w:t>
            </w:r>
            <w:r w:rsidRPr="00095693">
              <w:rPr>
                <w:rFonts w:ascii="Copperplate Gothic Bold" w:hAnsi="Copperplate Gothic Bold"/>
                <w:b/>
                <w:sz w:val="24"/>
                <w:szCs w:val="24"/>
                <w:lang w:val="es-CR"/>
              </w:rPr>
              <w:t xml:space="preserve">ar la </w:t>
            </w:r>
            <w:r w:rsidR="00656B67">
              <w:rPr>
                <w:rFonts w:ascii="Copperplate Gothic Bold" w:hAnsi="Copperplate Gothic Bold"/>
                <w:b/>
                <w:sz w:val="24"/>
                <w:szCs w:val="24"/>
                <w:lang w:val="es-CR"/>
              </w:rPr>
              <w:t>e</w:t>
            </w:r>
            <w:r w:rsidRPr="00095693">
              <w:rPr>
                <w:rFonts w:ascii="Copperplate Gothic Bold" w:hAnsi="Copperplate Gothic Bold"/>
                <w:b/>
                <w:sz w:val="24"/>
                <w:szCs w:val="24"/>
                <w:lang w:val="es-CR"/>
              </w:rPr>
              <w:t>mpresa?</w:t>
            </w:r>
          </w:p>
        </w:tc>
      </w:tr>
      <w:tr w:rsidR="00095693" w:rsidRPr="008F0E17" w14:paraId="1E7501C0" w14:textId="77777777" w:rsidTr="00095693">
        <w:tc>
          <w:tcPr>
            <w:tcW w:w="9056" w:type="dxa"/>
            <w:tcBorders>
              <w:top w:val="single" w:sz="4" w:space="0" w:color="000000" w:themeColor="text1"/>
            </w:tcBorders>
          </w:tcPr>
          <w:p w14:paraId="0CBBDF5F" w14:textId="77777777" w:rsidR="00095693" w:rsidRPr="008F0E17" w:rsidRDefault="00095693" w:rsidP="00317668">
            <w:pPr>
              <w:jc w:val="both"/>
              <w:rPr>
                <w:rFonts w:ascii="Garamond" w:hAnsi="Garamond"/>
                <w:sz w:val="24"/>
                <w:szCs w:val="24"/>
                <w:lang w:val="es-CR"/>
              </w:rPr>
            </w:pPr>
          </w:p>
        </w:tc>
      </w:tr>
    </w:tbl>
    <w:p w14:paraId="09D0EC1C" w14:textId="77777777" w:rsidR="00095693" w:rsidRDefault="00095693" w:rsidP="00E2576C">
      <w:pPr>
        <w:jc w:val="both"/>
        <w:rPr>
          <w:rFonts w:ascii="Garamond" w:hAnsi="Garamond"/>
          <w:sz w:val="24"/>
          <w:szCs w:val="24"/>
          <w:lang w:val="es-CR"/>
        </w:rPr>
      </w:pPr>
    </w:p>
    <w:p w14:paraId="2EFE9AFB" w14:textId="77777777" w:rsidR="007B7214" w:rsidRDefault="007B7214" w:rsidP="00E2576C">
      <w:pPr>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095693" w:rsidRPr="00095693" w14:paraId="3B7835F1" w14:textId="77777777" w:rsidTr="00095693">
        <w:tc>
          <w:tcPr>
            <w:tcW w:w="9056" w:type="dxa"/>
            <w:tcBorders>
              <w:top w:val="nil"/>
              <w:left w:val="nil"/>
              <w:bottom w:val="single" w:sz="4" w:space="0" w:color="000000" w:themeColor="text1"/>
              <w:right w:val="nil"/>
            </w:tcBorders>
            <w:shd w:val="clear" w:color="auto" w:fill="B2A1C7" w:themeFill="accent4" w:themeFillTint="99"/>
          </w:tcPr>
          <w:p w14:paraId="788C5A7C" w14:textId="77777777" w:rsidR="00095693" w:rsidRPr="00095693" w:rsidRDefault="00095693" w:rsidP="00095693">
            <w:pPr>
              <w:rPr>
                <w:rFonts w:ascii="Copperplate Gothic Bold" w:hAnsi="Copperplate Gothic Bold"/>
                <w:b/>
                <w:sz w:val="24"/>
                <w:szCs w:val="24"/>
                <w:lang w:val="es-CR"/>
              </w:rPr>
            </w:pPr>
            <w:r w:rsidRPr="00095693">
              <w:rPr>
                <w:rFonts w:ascii="Copperplate Gothic Bold" w:hAnsi="Copperplate Gothic Bold"/>
                <w:b/>
                <w:sz w:val="24"/>
                <w:szCs w:val="24"/>
                <w:lang w:val="es-CR"/>
              </w:rPr>
              <w:t>¿Cómo quiere verse?</w:t>
            </w:r>
          </w:p>
        </w:tc>
      </w:tr>
      <w:tr w:rsidR="00095693" w:rsidRPr="008F0E17" w14:paraId="3B153162" w14:textId="77777777" w:rsidTr="00095693">
        <w:tc>
          <w:tcPr>
            <w:tcW w:w="9056" w:type="dxa"/>
            <w:tcBorders>
              <w:top w:val="single" w:sz="4" w:space="0" w:color="000000" w:themeColor="text1"/>
            </w:tcBorders>
          </w:tcPr>
          <w:p w14:paraId="0DBA31CD" w14:textId="77777777" w:rsidR="00095693" w:rsidRPr="008F0E17" w:rsidRDefault="00095693" w:rsidP="00317668">
            <w:pPr>
              <w:jc w:val="both"/>
              <w:rPr>
                <w:rFonts w:ascii="Garamond" w:hAnsi="Garamond"/>
                <w:sz w:val="24"/>
                <w:szCs w:val="24"/>
                <w:lang w:val="es-CR"/>
              </w:rPr>
            </w:pPr>
          </w:p>
        </w:tc>
      </w:tr>
    </w:tbl>
    <w:p w14:paraId="37144103" w14:textId="77777777" w:rsidR="00095693" w:rsidRDefault="00095693" w:rsidP="00E2576C">
      <w:pPr>
        <w:jc w:val="both"/>
        <w:rPr>
          <w:rFonts w:ascii="Garamond" w:hAnsi="Garamond"/>
          <w:sz w:val="24"/>
          <w:szCs w:val="24"/>
          <w:lang w:val="es-CR"/>
        </w:rPr>
      </w:pPr>
    </w:p>
    <w:p w14:paraId="1F0EE3B6" w14:textId="77777777" w:rsidR="007B7214" w:rsidRDefault="007B7214" w:rsidP="00E2576C">
      <w:pPr>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095693" w:rsidRPr="00095693" w14:paraId="28FC99D1" w14:textId="77777777" w:rsidTr="00095693">
        <w:tc>
          <w:tcPr>
            <w:tcW w:w="9056" w:type="dxa"/>
            <w:tcBorders>
              <w:top w:val="nil"/>
              <w:left w:val="nil"/>
              <w:bottom w:val="single" w:sz="4" w:space="0" w:color="000000" w:themeColor="text1"/>
              <w:right w:val="nil"/>
            </w:tcBorders>
            <w:shd w:val="clear" w:color="auto" w:fill="B2A1C7" w:themeFill="accent4" w:themeFillTint="99"/>
          </w:tcPr>
          <w:p w14:paraId="19428BDF" w14:textId="77777777" w:rsidR="00095693" w:rsidRPr="00095693" w:rsidRDefault="00095693" w:rsidP="00095693">
            <w:pPr>
              <w:rPr>
                <w:rFonts w:ascii="Copperplate Gothic Bold" w:hAnsi="Copperplate Gothic Bold"/>
                <w:b/>
                <w:sz w:val="24"/>
                <w:szCs w:val="24"/>
                <w:lang w:val="es-CR"/>
              </w:rPr>
            </w:pPr>
            <w:r w:rsidRPr="00095693">
              <w:rPr>
                <w:rFonts w:ascii="Copperplate Gothic Bold" w:hAnsi="Copperplate Gothic Bold"/>
                <w:b/>
                <w:sz w:val="24"/>
                <w:szCs w:val="24"/>
                <w:lang w:val="es-CR"/>
              </w:rPr>
              <w:t>¿Cómo quiere que la vean?</w:t>
            </w:r>
          </w:p>
        </w:tc>
      </w:tr>
      <w:tr w:rsidR="00095693" w:rsidRPr="008F0E17" w14:paraId="5A3A3860" w14:textId="77777777" w:rsidTr="00095693">
        <w:tc>
          <w:tcPr>
            <w:tcW w:w="9056" w:type="dxa"/>
            <w:tcBorders>
              <w:top w:val="single" w:sz="4" w:space="0" w:color="000000" w:themeColor="text1"/>
            </w:tcBorders>
          </w:tcPr>
          <w:p w14:paraId="7DA5BC6A" w14:textId="77777777" w:rsidR="00095693" w:rsidRPr="008F0E17" w:rsidRDefault="00095693" w:rsidP="00317668">
            <w:pPr>
              <w:jc w:val="both"/>
              <w:rPr>
                <w:rFonts w:ascii="Garamond" w:hAnsi="Garamond"/>
                <w:sz w:val="24"/>
                <w:szCs w:val="24"/>
                <w:lang w:val="es-CR"/>
              </w:rPr>
            </w:pPr>
          </w:p>
        </w:tc>
      </w:tr>
    </w:tbl>
    <w:p w14:paraId="06919D1C" w14:textId="77777777" w:rsidR="00095693" w:rsidRDefault="00095693" w:rsidP="00E2576C">
      <w:pPr>
        <w:jc w:val="both"/>
        <w:rPr>
          <w:rFonts w:ascii="Garamond" w:hAnsi="Garamond"/>
          <w:sz w:val="24"/>
          <w:szCs w:val="24"/>
          <w:lang w:val="es-CR"/>
        </w:rPr>
      </w:pPr>
    </w:p>
    <w:p w14:paraId="1B44F3AC" w14:textId="77777777" w:rsidR="007B7214" w:rsidRDefault="007B7214" w:rsidP="00E2576C">
      <w:pPr>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095693" w:rsidRPr="00095693" w14:paraId="4B6C31E2" w14:textId="77777777" w:rsidTr="00095693">
        <w:tc>
          <w:tcPr>
            <w:tcW w:w="9056" w:type="dxa"/>
            <w:tcBorders>
              <w:top w:val="nil"/>
              <w:left w:val="nil"/>
              <w:bottom w:val="single" w:sz="4" w:space="0" w:color="000000" w:themeColor="text1"/>
              <w:right w:val="nil"/>
            </w:tcBorders>
            <w:shd w:val="clear" w:color="auto" w:fill="B2A1C7" w:themeFill="accent4" w:themeFillTint="99"/>
          </w:tcPr>
          <w:p w14:paraId="3F44BF50" w14:textId="77777777" w:rsidR="00095693" w:rsidRPr="00095693" w:rsidRDefault="00095693" w:rsidP="00095693">
            <w:pPr>
              <w:rPr>
                <w:rFonts w:ascii="Copperplate Gothic Bold" w:hAnsi="Copperplate Gothic Bold"/>
                <w:b/>
                <w:sz w:val="24"/>
                <w:szCs w:val="24"/>
                <w:lang w:val="es-CR"/>
              </w:rPr>
            </w:pPr>
            <w:r w:rsidRPr="00095693">
              <w:rPr>
                <w:rFonts w:ascii="Copperplate Gothic Bold" w:hAnsi="Copperplate Gothic Bold"/>
                <w:b/>
                <w:sz w:val="24"/>
                <w:szCs w:val="24"/>
                <w:lang w:val="es-CR"/>
              </w:rPr>
              <w:t>¿Cuándo quiere llegar?</w:t>
            </w:r>
          </w:p>
        </w:tc>
      </w:tr>
      <w:tr w:rsidR="00095693" w:rsidRPr="003367C2" w14:paraId="13784BF2" w14:textId="77777777" w:rsidTr="00095693">
        <w:tc>
          <w:tcPr>
            <w:tcW w:w="9056" w:type="dxa"/>
            <w:tcBorders>
              <w:top w:val="single" w:sz="4" w:space="0" w:color="000000" w:themeColor="text1"/>
            </w:tcBorders>
          </w:tcPr>
          <w:p w14:paraId="10C2926E" w14:textId="77777777" w:rsidR="008B6A27" w:rsidRPr="003367C2" w:rsidRDefault="008B6A27" w:rsidP="00317668">
            <w:pPr>
              <w:jc w:val="both"/>
              <w:rPr>
                <w:rFonts w:ascii="Garamond" w:hAnsi="Garamond"/>
                <w:sz w:val="24"/>
                <w:szCs w:val="24"/>
                <w:lang w:val="es-ES"/>
              </w:rPr>
            </w:pPr>
          </w:p>
        </w:tc>
      </w:tr>
    </w:tbl>
    <w:p w14:paraId="09064F6B" w14:textId="77777777" w:rsidR="008F0E17" w:rsidRPr="007B7214" w:rsidRDefault="008F0E17" w:rsidP="008F0E17">
      <w:pPr>
        <w:rPr>
          <w:rFonts w:ascii="Garamond" w:hAnsi="Garamond"/>
          <w:sz w:val="24"/>
          <w:szCs w:val="24"/>
        </w:rPr>
      </w:pPr>
    </w:p>
    <w:p w14:paraId="522180CE" w14:textId="77777777" w:rsidR="008F0E17" w:rsidRPr="008F0E17" w:rsidRDefault="008F0E17" w:rsidP="008F0E17">
      <w:pPr>
        <w:rPr>
          <w:rFonts w:ascii="Garamond" w:hAnsi="Garamond"/>
          <w:lang w:val="es-CR"/>
        </w:rPr>
      </w:pPr>
    </w:p>
    <w:p w14:paraId="6A573CDE" w14:textId="77777777" w:rsidR="008F0E17" w:rsidRPr="008F0E17" w:rsidRDefault="008F0E17" w:rsidP="008F0E17">
      <w:pPr>
        <w:rPr>
          <w:rFonts w:ascii="Garamond" w:hAnsi="Garamond"/>
          <w:lang w:val="es-CR"/>
        </w:rPr>
      </w:pPr>
    </w:p>
    <w:p w14:paraId="2FC70F47" w14:textId="77777777" w:rsidR="00095693" w:rsidRDefault="00095693">
      <w:pPr>
        <w:rPr>
          <w:rFonts w:ascii="Garamond" w:hAnsi="Garamond"/>
          <w:sz w:val="24"/>
          <w:szCs w:val="24"/>
          <w:lang w:val="es-CR"/>
        </w:rPr>
      </w:pPr>
      <w:r>
        <w:rPr>
          <w:rFonts w:ascii="Garamond" w:hAnsi="Garamond"/>
          <w:sz w:val="24"/>
          <w:szCs w:val="24"/>
          <w:lang w:val="es-CR"/>
        </w:rPr>
        <w:br w:type="page"/>
      </w:r>
    </w:p>
    <w:p w14:paraId="02A1EF96" w14:textId="77777777" w:rsidR="00E2576C" w:rsidRPr="00095693" w:rsidRDefault="007B7214" w:rsidP="00E2576C">
      <w:pPr>
        <w:pStyle w:val="Ttulo7"/>
        <w:jc w:val="center"/>
        <w:rPr>
          <w:rFonts w:ascii="Copperplate Gothic Bold" w:hAnsi="Copperplate Gothic Bold"/>
          <w:sz w:val="24"/>
          <w:szCs w:val="24"/>
          <w:lang w:val="es-CR"/>
        </w:rPr>
      </w:pPr>
      <w:r>
        <w:rPr>
          <w:rFonts w:ascii="Copperplate Gothic Bold" w:hAnsi="Copperplate Gothic Bold"/>
          <w:sz w:val="24"/>
          <w:szCs w:val="24"/>
          <w:lang w:val="es-CR"/>
        </w:rPr>
        <w:lastRenderedPageBreak/>
        <w:t>Insumos para proponer metas</w:t>
      </w:r>
      <w:r w:rsidR="00E2576C" w:rsidRPr="00095693">
        <w:rPr>
          <w:rFonts w:ascii="Copperplate Gothic Bold" w:hAnsi="Copperplate Gothic Bold"/>
          <w:sz w:val="24"/>
          <w:szCs w:val="24"/>
          <w:lang w:val="es-CR"/>
        </w:rPr>
        <w:t>:</w:t>
      </w:r>
    </w:p>
    <w:p w14:paraId="19710A56" w14:textId="77777777" w:rsidR="007B7214" w:rsidRPr="007B7214" w:rsidRDefault="007B7214" w:rsidP="007B7214">
      <w:pPr>
        <w:rPr>
          <w:lang w:val="es-CR"/>
        </w:rPr>
      </w:pPr>
    </w:p>
    <w:tbl>
      <w:tblPr>
        <w:tblStyle w:val="Tablaconcuadrcula"/>
        <w:tblW w:w="0" w:type="auto"/>
        <w:tblLook w:val="04A0" w:firstRow="1" w:lastRow="0" w:firstColumn="1" w:lastColumn="0" w:noHBand="0" w:noVBand="1"/>
      </w:tblPr>
      <w:tblGrid>
        <w:gridCol w:w="9056"/>
      </w:tblGrid>
      <w:tr w:rsidR="00095693" w:rsidRPr="00095693" w14:paraId="26AF32EE" w14:textId="77777777" w:rsidTr="00095693">
        <w:tc>
          <w:tcPr>
            <w:tcW w:w="9056" w:type="dxa"/>
            <w:tcBorders>
              <w:top w:val="nil"/>
              <w:left w:val="nil"/>
              <w:bottom w:val="single" w:sz="4" w:space="0" w:color="000000" w:themeColor="text1"/>
              <w:right w:val="nil"/>
            </w:tcBorders>
            <w:shd w:val="clear" w:color="auto" w:fill="C2D69B" w:themeFill="accent3" w:themeFillTint="99"/>
          </w:tcPr>
          <w:p w14:paraId="20A64B9B" w14:textId="77777777" w:rsidR="00095693" w:rsidRPr="00095693" w:rsidRDefault="00095693" w:rsidP="00136A9D">
            <w:pPr>
              <w:rPr>
                <w:rFonts w:ascii="Copperplate Gothic Bold" w:hAnsi="Copperplate Gothic Bold"/>
                <w:b/>
                <w:sz w:val="24"/>
                <w:szCs w:val="24"/>
                <w:lang w:val="es-CR"/>
              </w:rPr>
            </w:pPr>
            <w:r>
              <w:rPr>
                <w:rFonts w:ascii="Copperplate Gothic Bold" w:hAnsi="Copperplate Gothic Bold"/>
                <w:b/>
                <w:sz w:val="24"/>
                <w:szCs w:val="24"/>
                <w:lang w:val="es-CR"/>
              </w:rPr>
              <w:t>¿Por qué existe la empresa?</w:t>
            </w:r>
          </w:p>
        </w:tc>
      </w:tr>
      <w:tr w:rsidR="00095693" w:rsidRPr="008F0E17" w14:paraId="32F406BA" w14:textId="77777777" w:rsidTr="00136A9D">
        <w:tc>
          <w:tcPr>
            <w:tcW w:w="9056" w:type="dxa"/>
            <w:tcBorders>
              <w:top w:val="single" w:sz="4" w:space="0" w:color="000000" w:themeColor="text1"/>
            </w:tcBorders>
          </w:tcPr>
          <w:p w14:paraId="2A41A217" w14:textId="77777777" w:rsidR="00095693" w:rsidRPr="008F0E17" w:rsidRDefault="00095693" w:rsidP="00317668">
            <w:pPr>
              <w:jc w:val="both"/>
              <w:rPr>
                <w:rFonts w:ascii="Garamond" w:hAnsi="Garamond"/>
                <w:sz w:val="24"/>
                <w:szCs w:val="24"/>
                <w:lang w:val="es-CR"/>
              </w:rPr>
            </w:pPr>
          </w:p>
        </w:tc>
      </w:tr>
    </w:tbl>
    <w:p w14:paraId="56B2D427" w14:textId="77777777" w:rsidR="007B7214" w:rsidRPr="007B7214" w:rsidRDefault="007B7214" w:rsidP="007B7214"/>
    <w:tbl>
      <w:tblPr>
        <w:tblStyle w:val="Tablaconcuadrcula"/>
        <w:tblW w:w="0" w:type="auto"/>
        <w:tblLook w:val="04A0" w:firstRow="1" w:lastRow="0" w:firstColumn="1" w:lastColumn="0" w:noHBand="0" w:noVBand="1"/>
      </w:tblPr>
      <w:tblGrid>
        <w:gridCol w:w="9056"/>
      </w:tblGrid>
      <w:tr w:rsidR="00095693" w:rsidRPr="00095693" w14:paraId="7CCB7569" w14:textId="77777777" w:rsidTr="00095693">
        <w:tc>
          <w:tcPr>
            <w:tcW w:w="9056" w:type="dxa"/>
            <w:tcBorders>
              <w:top w:val="nil"/>
              <w:left w:val="nil"/>
              <w:bottom w:val="single" w:sz="4" w:space="0" w:color="000000" w:themeColor="text1"/>
              <w:right w:val="nil"/>
            </w:tcBorders>
            <w:shd w:val="clear" w:color="auto" w:fill="C2D69B" w:themeFill="accent3" w:themeFillTint="99"/>
          </w:tcPr>
          <w:p w14:paraId="2581BA0E" w14:textId="77777777" w:rsidR="00095693" w:rsidRPr="00095693" w:rsidRDefault="00095693" w:rsidP="00136A9D">
            <w:pPr>
              <w:rPr>
                <w:rFonts w:ascii="Copperplate Gothic Bold" w:hAnsi="Copperplate Gothic Bold"/>
                <w:b/>
                <w:sz w:val="24"/>
                <w:szCs w:val="24"/>
                <w:lang w:val="es-CR"/>
              </w:rPr>
            </w:pPr>
            <w:r>
              <w:rPr>
                <w:rFonts w:ascii="Copperplate Gothic Bold" w:hAnsi="Copperplate Gothic Bold"/>
                <w:b/>
                <w:sz w:val="24"/>
                <w:szCs w:val="24"/>
                <w:lang w:val="es-CR"/>
              </w:rPr>
              <w:t>¿A quién sirve?</w:t>
            </w:r>
          </w:p>
        </w:tc>
      </w:tr>
      <w:tr w:rsidR="00095693" w:rsidRPr="008F0E17" w14:paraId="35A644AA" w14:textId="77777777" w:rsidTr="00136A9D">
        <w:tc>
          <w:tcPr>
            <w:tcW w:w="9056" w:type="dxa"/>
            <w:tcBorders>
              <w:top w:val="single" w:sz="4" w:space="0" w:color="000000" w:themeColor="text1"/>
            </w:tcBorders>
          </w:tcPr>
          <w:p w14:paraId="2464448B" w14:textId="77777777" w:rsidR="00095693" w:rsidRPr="008F0E17" w:rsidRDefault="00095693" w:rsidP="00317668">
            <w:pPr>
              <w:jc w:val="both"/>
              <w:rPr>
                <w:rFonts w:ascii="Garamond" w:hAnsi="Garamond"/>
                <w:sz w:val="24"/>
                <w:szCs w:val="24"/>
                <w:lang w:val="es-CR"/>
              </w:rPr>
            </w:pPr>
          </w:p>
        </w:tc>
      </w:tr>
    </w:tbl>
    <w:p w14:paraId="46A50221" w14:textId="77777777" w:rsidR="007B7214" w:rsidRPr="007B7214" w:rsidRDefault="007B7214" w:rsidP="007B7214">
      <w:pPr>
        <w:rPr>
          <w:lang w:val="es-CR"/>
        </w:rPr>
      </w:pPr>
    </w:p>
    <w:tbl>
      <w:tblPr>
        <w:tblStyle w:val="Tablaconcuadrcula"/>
        <w:tblW w:w="0" w:type="auto"/>
        <w:tblLook w:val="04A0" w:firstRow="1" w:lastRow="0" w:firstColumn="1" w:lastColumn="0" w:noHBand="0" w:noVBand="1"/>
      </w:tblPr>
      <w:tblGrid>
        <w:gridCol w:w="9056"/>
      </w:tblGrid>
      <w:tr w:rsidR="00095693" w:rsidRPr="00095693" w14:paraId="5A1646FC" w14:textId="77777777" w:rsidTr="00095693">
        <w:tc>
          <w:tcPr>
            <w:tcW w:w="9056" w:type="dxa"/>
            <w:tcBorders>
              <w:top w:val="nil"/>
              <w:left w:val="nil"/>
              <w:bottom w:val="single" w:sz="4" w:space="0" w:color="000000" w:themeColor="text1"/>
              <w:right w:val="nil"/>
            </w:tcBorders>
            <w:shd w:val="clear" w:color="auto" w:fill="C2D69B" w:themeFill="accent3" w:themeFillTint="99"/>
          </w:tcPr>
          <w:p w14:paraId="434F73B2" w14:textId="77777777" w:rsidR="00095693" w:rsidRPr="00095693" w:rsidRDefault="00095693" w:rsidP="00136A9D">
            <w:pPr>
              <w:rPr>
                <w:rFonts w:ascii="Arial" w:hAnsi="Arial" w:cs="Arial"/>
                <w:b/>
                <w:sz w:val="24"/>
                <w:szCs w:val="24"/>
                <w:lang w:val="es-CR"/>
              </w:rPr>
            </w:pPr>
            <w:r>
              <w:rPr>
                <w:rFonts w:ascii="Copperplate Gothic Bold" w:hAnsi="Copperplate Gothic Bold"/>
                <w:b/>
                <w:sz w:val="24"/>
                <w:szCs w:val="24"/>
                <w:lang w:val="es-CR"/>
              </w:rPr>
              <w:t>¿Qué ofrece?</w:t>
            </w:r>
          </w:p>
        </w:tc>
      </w:tr>
      <w:tr w:rsidR="00095693" w:rsidRPr="008F0E17" w14:paraId="66E0A7AB" w14:textId="77777777" w:rsidTr="00136A9D">
        <w:tc>
          <w:tcPr>
            <w:tcW w:w="9056" w:type="dxa"/>
            <w:tcBorders>
              <w:top w:val="single" w:sz="4" w:space="0" w:color="000000" w:themeColor="text1"/>
            </w:tcBorders>
          </w:tcPr>
          <w:p w14:paraId="23AE0ACA" w14:textId="77777777" w:rsidR="00A0566E" w:rsidRPr="008F0E17" w:rsidRDefault="00A0566E" w:rsidP="00317668">
            <w:pPr>
              <w:jc w:val="both"/>
              <w:rPr>
                <w:rFonts w:ascii="Garamond" w:hAnsi="Garamond"/>
                <w:sz w:val="24"/>
                <w:szCs w:val="24"/>
                <w:lang w:val="es-CR"/>
              </w:rPr>
            </w:pPr>
          </w:p>
        </w:tc>
      </w:tr>
    </w:tbl>
    <w:p w14:paraId="538D457A" w14:textId="77777777" w:rsidR="007B7214" w:rsidRPr="007B7214" w:rsidRDefault="007B7214" w:rsidP="007B7214"/>
    <w:tbl>
      <w:tblPr>
        <w:tblStyle w:val="Tablaconcuadrcula"/>
        <w:tblW w:w="0" w:type="auto"/>
        <w:tblLook w:val="04A0" w:firstRow="1" w:lastRow="0" w:firstColumn="1" w:lastColumn="0" w:noHBand="0" w:noVBand="1"/>
      </w:tblPr>
      <w:tblGrid>
        <w:gridCol w:w="9056"/>
      </w:tblGrid>
      <w:tr w:rsidR="00095693" w:rsidRPr="00095693" w14:paraId="78D9B491" w14:textId="77777777" w:rsidTr="00095693">
        <w:tc>
          <w:tcPr>
            <w:tcW w:w="9056" w:type="dxa"/>
            <w:tcBorders>
              <w:top w:val="nil"/>
              <w:left w:val="nil"/>
              <w:bottom w:val="single" w:sz="4" w:space="0" w:color="000000" w:themeColor="text1"/>
              <w:right w:val="nil"/>
            </w:tcBorders>
            <w:shd w:val="clear" w:color="auto" w:fill="C2D69B" w:themeFill="accent3" w:themeFillTint="99"/>
          </w:tcPr>
          <w:p w14:paraId="6DAF4AE9" w14:textId="77777777" w:rsidR="00095693" w:rsidRPr="00095693" w:rsidRDefault="00095693" w:rsidP="00136A9D">
            <w:pPr>
              <w:rPr>
                <w:rFonts w:ascii="Copperplate Gothic Bold" w:hAnsi="Copperplate Gothic Bold"/>
                <w:b/>
                <w:sz w:val="24"/>
                <w:szCs w:val="24"/>
                <w:lang w:val="es-CR"/>
              </w:rPr>
            </w:pPr>
            <w:r>
              <w:rPr>
                <w:rFonts w:ascii="Copperplate Gothic Bold" w:hAnsi="Copperplate Gothic Bold"/>
                <w:b/>
                <w:sz w:val="24"/>
                <w:szCs w:val="24"/>
                <w:lang w:val="es-CR"/>
              </w:rPr>
              <w:t>¿Qué necesidades satisface?</w:t>
            </w:r>
          </w:p>
        </w:tc>
      </w:tr>
      <w:tr w:rsidR="00095693" w:rsidRPr="008F0E17" w14:paraId="06DE73A1" w14:textId="77777777" w:rsidTr="00136A9D">
        <w:tc>
          <w:tcPr>
            <w:tcW w:w="9056" w:type="dxa"/>
            <w:tcBorders>
              <w:top w:val="single" w:sz="4" w:space="0" w:color="000000" w:themeColor="text1"/>
            </w:tcBorders>
          </w:tcPr>
          <w:p w14:paraId="52F11C7B" w14:textId="77777777" w:rsidR="00A0566E" w:rsidRPr="008F0E17" w:rsidRDefault="00A0566E" w:rsidP="00317668">
            <w:pPr>
              <w:jc w:val="both"/>
              <w:rPr>
                <w:rFonts w:ascii="Garamond" w:hAnsi="Garamond"/>
                <w:sz w:val="24"/>
                <w:szCs w:val="24"/>
                <w:lang w:val="es-CR"/>
              </w:rPr>
            </w:pPr>
          </w:p>
        </w:tc>
      </w:tr>
    </w:tbl>
    <w:p w14:paraId="1F068BE8" w14:textId="77777777" w:rsidR="007B7214" w:rsidRPr="007B7214" w:rsidRDefault="007B7214" w:rsidP="007B7214">
      <w:pPr>
        <w:rPr>
          <w:lang w:val="es-CR"/>
        </w:rPr>
      </w:pPr>
    </w:p>
    <w:tbl>
      <w:tblPr>
        <w:tblStyle w:val="Tablaconcuadrcula"/>
        <w:tblW w:w="0" w:type="auto"/>
        <w:tblLook w:val="04A0" w:firstRow="1" w:lastRow="0" w:firstColumn="1" w:lastColumn="0" w:noHBand="0" w:noVBand="1"/>
      </w:tblPr>
      <w:tblGrid>
        <w:gridCol w:w="9056"/>
      </w:tblGrid>
      <w:tr w:rsidR="00095693" w:rsidRPr="00095693" w14:paraId="6E6C6FC8" w14:textId="77777777" w:rsidTr="00095693">
        <w:tc>
          <w:tcPr>
            <w:tcW w:w="9056" w:type="dxa"/>
            <w:tcBorders>
              <w:top w:val="nil"/>
              <w:left w:val="nil"/>
              <w:bottom w:val="single" w:sz="4" w:space="0" w:color="000000" w:themeColor="text1"/>
              <w:right w:val="nil"/>
            </w:tcBorders>
            <w:shd w:val="clear" w:color="auto" w:fill="C2D69B" w:themeFill="accent3" w:themeFillTint="99"/>
          </w:tcPr>
          <w:p w14:paraId="59320165" w14:textId="77777777" w:rsidR="00095693" w:rsidRPr="00095693" w:rsidRDefault="00095693" w:rsidP="00136A9D">
            <w:pPr>
              <w:rPr>
                <w:rFonts w:ascii="Copperplate Gothic Bold" w:hAnsi="Copperplate Gothic Bold"/>
                <w:b/>
                <w:sz w:val="24"/>
                <w:szCs w:val="24"/>
                <w:lang w:val="es-CR"/>
              </w:rPr>
            </w:pPr>
            <w:r>
              <w:rPr>
                <w:rFonts w:ascii="Copperplate Gothic Bold" w:hAnsi="Copperplate Gothic Bold"/>
                <w:b/>
                <w:sz w:val="24"/>
                <w:szCs w:val="24"/>
                <w:lang w:val="es-CR"/>
              </w:rPr>
              <w:t>Principios</w:t>
            </w:r>
          </w:p>
        </w:tc>
      </w:tr>
      <w:tr w:rsidR="00095693" w:rsidRPr="008F0E17" w14:paraId="6B291A41" w14:textId="77777777" w:rsidTr="00136A9D">
        <w:tc>
          <w:tcPr>
            <w:tcW w:w="9056" w:type="dxa"/>
            <w:tcBorders>
              <w:top w:val="single" w:sz="4" w:space="0" w:color="000000" w:themeColor="text1"/>
            </w:tcBorders>
          </w:tcPr>
          <w:p w14:paraId="510941AB" w14:textId="77777777" w:rsidR="007123EE" w:rsidRPr="008F0E17" w:rsidRDefault="007123EE" w:rsidP="00317668">
            <w:pPr>
              <w:jc w:val="both"/>
              <w:rPr>
                <w:rFonts w:ascii="Garamond" w:hAnsi="Garamond"/>
                <w:sz w:val="24"/>
                <w:szCs w:val="24"/>
                <w:lang w:val="es-CR"/>
              </w:rPr>
            </w:pPr>
          </w:p>
        </w:tc>
      </w:tr>
    </w:tbl>
    <w:p w14:paraId="22E1275A" w14:textId="77777777" w:rsidR="008F0E17" w:rsidRPr="008F0E17" w:rsidRDefault="008F0E17" w:rsidP="008F0E17">
      <w:pPr>
        <w:rPr>
          <w:rFonts w:ascii="Garamond" w:hAnsi="Garamond"/>
          <w:sz w:val="24"/>
          <w:szCs w:val="24"/>
          <w:lang w:val="es-CR"/>
        </w:rPr>
      </w:pPr>
    </w:p>
    <w:p w14:paraId="32AF655D" w14:textId="77777777" w:rsidR="008F0E17" w:rsidRPr="008F0E17" w:rsidRDefault="008F0E17" w:rsidP="008F0E17">
      <w:pPr>
        <w:pStyle w:val="Ttulo7"/>
        <w:jc w:val="center"/>
        <w:rPr>
          <w:rFonts w:ascii="Garamond" w:hAnsi="Garamond"/>
          <w:b/>
          <w:sz w:val="24"/>
          <w:szCs w:val="24"/>
          <w:lang w:val="es-CR"/>
        </w:rPr>
      </w:pPr>
    </w:p>
    <w:p w14:paraId="0DD06712" w14:textId="77777777" w:rsidR="008F0E17" w:rsidRPr="008F0E17" w:rsidRDefault="008F0E17" w:rsidP="008F0E17">
      <w:pPr>
        <w:rPr>
          <w:rFonts w:ascii="Garamond" w:hAnsi="Garamond"/>
          <w:lang w:val="es-CR"/>
        </w:rPr>
      </w:pPr>
    </w:p>
    <w:p w14:paraId="0F0EDF8E" w14:textId="77777777" w:rsidR="00E2576C" w:rsidRPr="008F0E17" w:rsidRDefault="00E2576C">
      <w:pPr>
        <w:rPr>
          <w:rFonts w:ascii="Garamond" w:hAnsi="Garamond"/>
          <w:sz w:val="28"/>
          <w:szCs w:val="28"/>
          <w:lang w:val="es-CR"/>
        </w:rPr>
      </w:pPr>
      <w:r w:rsidRPr="008F0E17">
        <w:rPr>
          <w:rFonts w:ascii="Garamond" w:hAnsi="Garamond"/>
          <w:szCs w:val="28"/>
          <w:lang w:val="es-CR"/>
        </w:rPr>
        <w:br w:type="page"/>
      </w:r>
    </w:p>
    <w:p w14:paraId="48A2FF09" w14:textId="77777777" w:rsidR="007B7214" w:rsidRDefault="007B7214"/>
    <w:p w14:paraId="301EDBCE" w14:textId="77777777" w:rsidR="007B7214" w:rsidRDefault="007B7214"/>
    <w:p w14:paraId="2AE33804" w14:textId="77777777" w:rsidR="007B7214" w:rsidRDefault="007B7214"/>
    <w:p w14:paraId="69E8C48C" w14:textId="77777777" w:rsidR="007B7214" w:rsidRDefault="007B7214"/>
    <w:tbl>
      <w:tblPr>
        <w:tblStyle w:val="Tablaconcuadrcula"/>
        <w:tblW w:w="0" w:type="auto"/>
        <w:tblLook w:val="04A0" w:firstRow="1" w:lastRow="0" w:firstColumn="1" w:lastColumn="0" w:noHBand="0" w:noVBand="1"/>
      </w:tblPr>
      <w:tblGrid>
        <w:gridCol w:w="9056"/>
      </w:tblGrid>
      <w:tr w:rsidR="007B7214" w:rsidRPr="007B7214" w14:paraId="3AE64F9A" w14:textId="77777777" w:rsidTr="007B7214">
        <w:tc>
          <w:tcPr>
            <w:tcW w:w="9056" w:type="dxa"/>
            <w:tcBorders>
              <w:top w:val="nil"/>
              <w:left w:val="nil"/>
              <w:bottom w:val="single" w:sz="4" w:space="0" w:color="auto"/>
              <w:right w:val="nil"/>
            </w:tcBorders>
            <w:shd w:val="clear" w:color="auto" w:fill="D99594" w:themeFill="accent2" w:themeFillTint="99"/>
          </w:tcPr>
          <w:p w14:paraId="21C9198F" w14:textId="77777777" w:rsidR="007B7214" w:rsidRPr="007B7214" w:rsidRDefault="007B7214" w:rsidP="00744B33">
            <w:pPr>
              <w:jc w:val="center"/>
              <w:rPr>
                <w:rFonts w:ascii="Garamond" w:hAnsi="Garamond"/>
                <w:sz w:val="44"/>
                <w:szCs w:val="24"/>
                <w:lang w:val="es-CR"/>
              </w:rPr>
            </w:pPr>
            <w:r w:rsidRPr="007B7214">
              <w:rPr>
                <w:rFonts w:ascii="Copperplate Gothic Bold" w:hAnsi="Copperplate Gothic Bold"/>
                <w:b/>
                <w:sz w:val="44"/>
                <w:szCs w:val="24"/>
                <w:lang w:val="es-CR"/>
              </w:rPr>
              <w:br w:type="page"/>
              <w:t>Visión</w:t>
            </w:r>
          </w:p>
        </w:tc>
      </w:tr>
      <w:tr w:rsidR="007B7214" w:rsidRPr="007B7214" w14:paraId="0381BCB9" w14:textId="77777777" w:rsidTr="00744B33">
        <w:tc>
          <w:tcPr>
            <w:tcW w:w="9056" w:type="dxa"/>
            <w:tcBorders>
              <w:top w:val="single" w:sz="4" w:space="0" w:color="auto"/>
            </w:tcBorders>
          </w:tcPr>
          <w:p w14:paraId="308899D1" w14:textId="77777777" w:rsidR="007B7214" w:rsidRPr="007B7214" w:rsidRDefault="007B7214" w:rsidP="00744B33">
            <w:pPr>
              <w:jc w:val="both"/>
              <w:rPr>
                <w:rFonts w:ascii="Garamond" w:hAnsi="Garamond"/>
                <w:sz w:val="32"/>
                <w:szCs w:val="24"/>
                <w:lang w:val="es-CR"/>
              </w:rPr>
            </w:pPr>
          </w:p>
        </w:tc>
      </w:tr>
    </w:tbl>
    <w:p w14:paraId="2331B7DC" w14:textId="77777777" w:rsidR="007B7214" w:rsidRDefault="007B7214" w:rsidP="007B7214">
      <w:pPr>
        <w:rPr>
          <w:rFonts w:ascii="Garamond" w:hAnsi="Garamond"/>
          <w:sz w:val="24"/>
          <w:szCs w:val="24"/>
          <w:lang w:val="es-CR"/>
        </w:rPr>
      </w:pPr>
    </w:p>
    <w:p w14:paraId="456744AB" w14:textId="77777777" w:rsidR="007B7214" w:rsidRDefault="007B7214" w:rsidP="007B7214">
      <w:pPr>
        <w:rPr>
          <w:rFonts w:ascii="Garamond" w:hAnsi="Garamond"/>
          <w:sz w:val="24"/>
          <w:szCs w:val="24"/>
          <w:lang w:val="es-CR"/>
        </w:rPr>
      </w:pPr>
    </w:p>
    <w:p w14:paraId="25C2347B" w14:textId="77777777" w:rsidR="007B7214" w:rsidRPr="008F0E17" w:rsidRDefault="007B7214" w:rsidP="007B7214">
      <w:pPr>
        <w:rPr>
          <w:rFonts w:ascii="Garamond" w:hAnsi="Garamond"/>
          <w:sz w:val="24"/>
          <w:szCs w:val="24"/>
          <w:lang w:val="es-CR"/>
        </w:rPr>
      </w:pPr>
    </w:p>
    <w:p w14:paraId="26641CCA" w14:textId="77777777" w:rsidR="007B7214" w:rsidRDefault="007B7214" w:rsidP="007B7214">
      <w:pPr>
        <w:pStyle w:val="Ttulo7"/>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7B7214" w:rsidRPr="007B7214" w14:paraId="4F91930B" w14:textId="77777777" w:rsidTr="007B7214">
        <w:tc>
          <w:tcPr>
            <w:tcW w:w="9056" w:type="dxa"/>
            <w:tcBorders>
              <w:top w:val="nil"/>
              <w:left w:val="nil"/>
              <w:bottom w:val="single" w:sz="4" w:space="0" w:color="000000" w:themeColor="text1"/>
              <w:right w:val="nil"/>
            </w:tcBorders>
            <w:shd w:val="clear" w:color="auto" w:fill="D99594" w:themeFill="accent2" w:themeFillTint="99"/>
          </w:tcPr>
          <w:p w14:paraId="69B13D82" w14:textId="77777777" w:rsidR="007B7214" w:rsidRPr="007B7214" w:rsidRDefault="007B7214" w:rsidP="00744B33">
            <w:pPr>
              <w:jc w:val="center"/>
              <w:rPr>
                <w:rFonts w:ascii="Arial" w:hAnsi="Arial" w:cs="Arial"/>
                <w:b/>
                <w:sz w:val="44"/>
                <w:szCs w:val="24"/>
                <w:lang w:val="es-CR"/>
              </w:rPr>
            </w:pPr>
            <w:r w:rsidRPr="007B7214">
              <w:rPr>
                <w:rFonts w:ascii="Copperplate Gothic Bold" w:hAnsi="Copperplate Gothic Bold"/>
                <w:b/>
                <w:sz w:val="44"/>
                <w:szCs w:val="24"/>
                <w:lang w:val="es-CR"/>
              </w:rPr>
              <w:t>Misión</w:t>
            </w:r>
          </w:p>
        </w:tc>
      </w:tr>
      <w:tr w:rsidR="007B7214" w:rsidRPr="007B7214" w14:paraId="39D5E69C" w14:textId="77777777" w:rsidTr="00744B33">
        <w:tc>
          <w:tcPr>
            <w:tcW w:w="9056" w:type="dxa"/>
            <w:tcBorders>
              <w:top w:val="single" w:sz="4" w:space="0" w:color="000000" w:themeColor="text1"/>
            </w:tcBorders>
          </w:tcPr>
          <w:p w14:paraId="1EC2FFA4" w14:textId="77777777" w:rsidR="007B7214" w:rsidRPr="007B7214" w:rsidRDefault="007B7214" w:rsidP="00471D69">
            <w:pPr>
              <w:jc w:val="both"/>
              <w:rPr>
                <w:rFonts w:ascii="Garamond" w:hAnsi="Garamond"/>
                <w:sz w:val="32"/>
                <w:szCs w:val="24"/>
                <w:lang w:val="es-CR"/>
              </w:rPr>
            </w:pPr>
          </w:p>
        </w:tc>
      </w:tr>
    </w:tbl>
    <w:p w14:paraId="5DFCB2B5" w14:textId="77777777" w:rsidR="007B7214" w:rsidRPr="007B7214" w:rsidRDefault="007B7214">
      <w:pPr>
        <w:rPr>
          <w:rFonts w:ascii="Copperplate Gothic Bold" w:hAnsi="Copperplate Gothic Bold"/>
          <w:b/>
          <w:sz w:val="24"/>
          <w:szCs w:val="24"/>
        </w:rPr>
      </w:pPr>
    </w:p>
    <w:p w14:paraId="4260A0E5" w14:textId="77777777" w:rsidR="007504EF" w:rsidRDefault="007504EF" w:rsidP="007504EF"/>
    <w:p w14:paraId="1009548D" w14:textId="77777777" w:rsidR="007504EF" w:rsidRDefault="007504EF" w:rsidP="007504EF"/>
    <w:p w14:paraId="50FD5327" w14:textId="77777777" w:rsidR="007504EF" w:rsidRDefault="007504EF" w:rsidP="007504EF"/>
    <w:tbl>
      <w:tblPr>
        <w:tblStyle w:val="Tablaconcuadrcula"/>
        <w:tblW w:w="0" w:type="auto"/>
        <w:tblLook w:val="04A0" w:firstRow="1" w:lastRow="0" w:firstColumn="1" w:lastColumn="0" w:noHBand="0" w:noVBand="1"/>
      </w:tblPr>
      <w:tblGrid>
        <w:gridCol w:w="9056"/>
      </w:tblGrid>
      <w:tr w:rsidR="007504EF" w:rsidRPr="007B7214" w14:paraId="436DBC82" w14:textId="77777777" w:rsidTr="00F241B6">
        <w:tc>
          <w:tcPr>
            <w:tcW w:w="9056" w:type="dxa"/>
            <w:tcBorders>
              <w:top w:val="nil"/>
              <w:left w:val="nil"/>
              <w:bottom w:val="single" w:sz="4" w:space="0" w:color="auto"/>
              <w:right w:val="nil"/>
            </w:tcBorders>
            <w:shd w:val="clear" w:color="auto" w:fill="D99594" w:themeFill="accent2" w:themeFillTint="99"/>
          </w:tcPr>
          <w:p w14:paraId="216BE646" w14:textId="77777777" w:rsidR="007504EF" w:rsidRPr="007B7214" w:rsidRDefault="007504EF" w:rsidP="00F241B6">
            <w:pPr>
              <w:jc w:val="center"/>
              <w:rPr>
                <w:rFonts w:ascii="Garamond" w:hAnsi="Garamond"/>
                <w:sz w:val="44"/>
                <w:szCs w:val="24"/>
                <w:lang w:val="es-CR"/>
              </w:rPr>
            </w:pPr>
            <w:r w:rsidRPr="007B7214">
              <w:rPr>
                <w:rFonts w:ascii="Copperplate Gothic Bold" w:hAnsi="Copperplate Gothic Bold"/>
                <w:b/>
                <w:sz w:val="44"/>
                <w:szCs w:val="24"/>
                <w:lang w:val="es-CR"/>
              </w:rPr>
              <w:br w:type="page"/>
            </w:r>
            <w:r>
              <w:rPr>
                <w:rFonts w:ascii="Copperplate Gothic Bold" w:hAnsi="Copperplate Gothic Bold"/>
                <w:b/>
                <w:sz w:val="44"/>
                <w:szCs w:val="24"/>
                <w:lang w:val="es-CR"/>
              </w:rPr>
              <w:t xml:space="preserve">Eslogan </w:t>
            </w:r>
          </w:p>
        </w:tc>
      </w:tr>
      <w:tr w:rsidR="007504EF" w:rsidRPr="007B7214" w14:paraId="7B3B7C87" w14:textId="77777777" w:rsidTr="00F241B6">
        <w:tc>
          <w:tcPr>
            <w:tcW w:w="9056" w:type="dxa"/>
            <w:tcBorders>
              <w:top w:val="single" w:sz="4" w:space="0" w:color="auto"/>
            </w:tcBorders>
          </w:tcPr>
          <w:p w14:paraId="63E5A017" w14:textId="77777777" w:rsidR="007504EF" w:rsidRPr="007B7214" w:rsidRDefault="007504EF" w:rsidP="00F241B6">
            <w:pPr>
              <w:jc w:val="both"/>
              <w:rPr>
                <w:rFonts w:ascii="Garamond" w:hAnsi="Garamond"/>
                <w:sz w:val="32"/>
                <w:szCs w:val="24"/>
                <w:lang w:val="es-CR"/>
              </w:rPr>
            </w:pPr>
          </w:p>
        </w:tc>
      </w:tr>
    </w:tbl>
    <w:p w14:paraId="34252FA5" w14:textId="77777777" w:rsidR="007B7214" w:rsidRDefault="007B7214">
      <w:pPr>
        <w:rPr>
          <w:rFonts w:ascii="Copperplate Gothic Bold" w:hAnsi="Copperplate Gothic Bold"/>
          <w:b/>
          <w:sz w:val="24"/>
          <w:szCs w:val="24"/>
          <w:lang w:val="es-CR"/>
        </w:rPr>
      </w:pPr>
      <w:r>
        <w:rPr>
          <w:rFonts w:ascii="Copperplate Gothic Bold" w:hAnsi="Copperplate Gothic Bold"/>
          <w:b/>
          <w:sz w:val="24"/>
          <w:szCs w:val="24"/>
          <w:lang w:val="es-CR"/>
        </w:rPr>
        <w:br w:type="page"/>
      </w:r>
    </w:p>
    <w:p w14:paraId="11A1964D" w14:textId="77777777" w:rsidR="007B7214" w:rsidRDefault="007B7214" w:rsidP="006975A5">
      <w:pPr>
        <w:pStyle w:val="Ttulo7"/>
        <w:jc w:val="center"/>
        <w:rPr>
          <w:rFonts w:ascii="Copperplate Gothic Bold" w:hAnsi="Copperplate Gothic Bold"/>
          <w:b/>
          <w:sz w:val="24"/>
          <w:szCs w:val="24"/>
          <w:lang w:val="es-CR"/>
        </w:rPr>
      </w:pPr>
    </w:p>
    <w:p w14:paraId="7F0FB4C7" w14:textId="77777777" w:rsidR="00D768A5" w:rsidRDefault="00D768A5" w:rsidP="00D768A5">
      <w:pPr>
        <w:rPr>
          <w:lang w:val="es-CR"/>
        </w:rPr>
      </w:pPr>
    </w:p>
    <w:p w14:paraId="189727F6" w14:textId="77777777" w:rsidR="00D768A5" w:rsidRPr="00D768A5" w:rsidRDefault="00D768A5" w:rsidP="00D768A5">
      <w:pPr>
        <w:rPr>
          <w:lang w:val="es-CR"/>
        </w:rPr>
      </w:pPr>
    </w:p>
    <w:p w14:paraId="79E4D0F8" w14:textId="77777777" w:rsidR="006975A5" w:rsidRDefault="00E352C4" w:rsidP="006975A5">
      <w:pPr>
        <w:pStyle w:val="Ttulo7"/>
        <w:jc w:val="center"/>
        <w:rPr>
          <w:rFonts w:ascii="Garamond" w:hAnsi="Garamond"/>
          <w:sz w:val="24"/>
        </w:rPr>
      </w:pPr>
      <w:r>
        <w:rPr>
          <w:rFonts w:ascii="Copperplate Gothic Bold" w:hAnsi="Copperplate Gothic Bold"/>
          <w:b/>
          <w:sz w:val="24"/>
          <w:szCs w:val="24"/>
          <w:lang w:val="es-CR"/>
        </w:rPr>
        <w:t>Valor para la productividad</w:t>
      </w:r>
    </w:p>
    <w:p w14:paraId="5A31BAAB" w14:textId="77777777" w:rsidR="006975A5" w:rsidRDefault="006975A5" w:rsidP="00E2576C">
      <w:pPr>
        <w:pStyle w:val="Textoindependiente2"/>
        <w:rPr>
          <w:rFonts w:ascii="Garamond" w:hAnsi="Garamond"/>
          <w:sz w:val="24"/>
          <w:lang w:val="es-MX"/>
        </w:rPr>
      </w:pPr>
    </w:p>
    <w:tbl>
      <w:tblPr>
        <w:tblStyle w:val="Tablaconcuadrcula"/>
        <w:tblW w:w="10440" w:type="dxa"/>
        <w:tblInd w:w="-432" w:type="dxa"/>
        <w:tblLook w:val="04A0" w:firstRow="1" w:lastRow="0" w:firstColumn="1" w:lastColumn="0" w:noHBand="0" w:noVBand="1"/>
      </w:tblPr>
      <w:tblGrid>
        <w:gridCol w:w="10440"/>
      </w:tblGrid>
      <w:tr w:rsidR="006975A5" w:rsidRPr="00095693" w14:paraId="7F7DFFFF" w14:textId="77777777" w:rsidTr="00E352C4">
        <w:tc>
          <w:tcPr>
            <w:tcW w:w="10440" w:type="dxa"/>
            <w:tcBorders>
              <w:top w:val="nil"/>
              <w:left w:val="nil"/>
              <w:bottom w:val="single" w:sz="4" w:space="0" w:color="000000" w:themeColor="text1"/>
              <w:right w:val="nil"/>
            </w:tcBorders>
            <w:shd w:val="clear" w:color="auto" w:fill="C2D69B" w:themeFill="accent3" w:themeFillTint="99"/>
          </w:tcPr>
          <w:p w14:paraId="40D326A3" w14:textId="77777777" w:rsidR="006975A5" w:rsidRPr="00095693" w:rsidRDefault="006975A5" w:rsidP="00136A9D">
            <w:pPr>
              <w:jc w:val="center"/>
              <w:rPr>
                <w:rFonts w:ascii="Arial" w:hAnsi="Arial" w:cs="Arial"/>
                <w:b/>
                <w:sz w:val="24"/>
                <w:szCs w:val="24"/>
                <w:lang w:val="es-CR"/>
              </w:rPr>
            </w:pPr>
            <w:r>
              <w:rPr>
                <w:rFonts w:ascii="Copperplate Gothic Bold" w:hAnsi="Copperplate Gothic Bold"/>
                <w:b/>
                <w:sz w:val="24"/>
                <w:szCs w:val="24"/>
                <w:lang w:val="es-CR"/>
              </w:rPr>
              <w:t>Políticas de Calidad</w:t>
            </w:r>
          </w:p>
        </w:tc>
      </w:tr>
      <w:tr w:rsidR="006975A5" w:rsidRPr="008F0E17" w14:paraId="75862FA9" w14:textId="77777777" w:rsidTr="00E352C4">
        <w:tc>
          <w:tcPr>
            <w:tcW w:w="10440" w:type="dxa"/>
            <w:tcBorders>
              <w:top w:val="single" w:sz="4" w:space="0" w:color="000000" w:themeColor="text1"/>
            </w:tcBorders>
          </w:tcPr>
          <w:p w14:paraId="1FD2D01A" w14:textId="77777777" w:rsidR="006975A5" w:rsidRPr="008F0E17" w:rsidRDefault="006975A5" w:rsidP="008B3F72">
            <w:pPr>
              <w:numPr>
                <w:ilvl w:val="0"/>
                <w:numId w:val="12"/>
              </w:numPr>
              <w:jc w:val="both"/>
              <w:rPr>
                <w:rFonts w:ascii="Garamond" w:hAnsi="Garamond"/>
                <w:sz w:val="24"/>
                <w:szCs w:val="24"/>
                <w:lang w:val="es-CR"/>
              </w:rPr>
            </w:pPr>
          </w:p>
        </w:tc>
      </w:tr>
    </w:tbl>
    <w:p w14:paraId="37DF6BC5" w14:textId="77777777" w:rsidR="00D768A5" w:rsidRDefault="00D768A5">
      <w:pPr>
        <w:rPr>
          <w:rFonts w:ascii="Garamond" w:hAnsi="Garamond"/>
          <w:b/>
          <w:sz w:val="40"/>
          <w:lang w:val="es-MX"/>
        </w:rPr>
      </w:pPr>
    </w:p>
    <w:p w14:paraId="11362455" w14:textId="77777777" w:rsidR="00D768A5" w:rsidRDefault="00D768A5">
      <w:pPr>
        <w:rPr>
          <w:rFonts w:ascii="Garamond" w:hAnsi="Garamond"/>
          <w:b/>
          <w:sz w:val="40"/>
          <w:lang w:val="es-MX"/>
        </w:rPr>
      </w:pPr>
      <w:r>
        <w:rPr>
          <w:rFonts w:ascii="Garamond" w:hAnsi="Garamond"/>
          <w:b/>
          <w:sz w:val="40"/>
          <w:lang w:val="es-MX"/>
        </w:rPr>
        <w:br w:type="page"/>
      </w:r>
    </w:p>
    <w:p w14:paraId="651C9A75" w14:textId="77777777" w:rsidR="00E2576C" w:rsidRPr="008F0E17" w:rsidRDefault="00E2576C">
      <w:pPr>
        <w:rPr>
          <w:rFonts w:ascii="Garamond" w:hAnsi="Garamond"/>
          <w:b/>
          <w:sz w:val="40"/>
          <w:lang w:val="es-MX"/>
        </w:rPr>
      </w:pPr>
    </w:p>
    <w:p w14:paraId="155E6295" w14:textId="77777777" w:rsidR="00E2576C" w:rsidRPr="008F0E17" w:rsidRDefault="006975A5" w:rsidP="006975A5">
      <w:pPr>
        <w:jc w:val="center"/>
        <w:rPr>
          <w:rFonts w:ascii="Garamond" w:hAnsi="Garamond"/>
          <w:b/>
          <w:sz w:val="40"/>
          <w:lang w:val="es-MX"/>
        </w:rPr>
      </w:pPr>
      <w:r>
        <w:rPr>
          <w:rFonts w:ascii="Copperplate Gothic Bold" w:hAnsi="Copperplate Gothic Bold"/>
          <w:b/>
          <w:sz w:val="24"/>
          <w:szCs w:val="24"/>
          <w:lang w:val="es-CR"/>
        </w:rPr>
        <w:t>Filosofía empresarial</w:t>
      </w:r>
      <w:r w:rsidRPr="008F0E17">
        <w:rPr>
          <w:rFonts w:ascii="Garamond" w:hAnsi="Garamond"/>
          <w:b/>
          <w:sz w:val="40"/>
          <w:lang w:val="es-MX"/>
        </w:rPr>
        <w:t xml:space="preserve"> </w:t>
      </w:r>
    </w:p>
    <w:p w14:paraId="60F8AD11" w14:textId="77777777" w:rsidR="006975A5" w:rsidRDefault="006975A5" w:rsidP="006975A5">
      <w:pPr>
        <w:pStyle w:val="Ttulo7"/>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6975A5" w:rsidRPr="00095693" w14:paraId="0A1527D9" w14:textId="77777777" w:rsidTr="006975A5">
        <w:tc>
          <w:tcPr>
            <w:tcW w:w="9056" w:type="dxa"/>
            <w:tcBorders>
              <w:top w:val="nil"/>
              <w:left w:val="nil"/>
              <w:bottom w:val="single" w:sz="4" w:space="0" w:color="000000" w:themeColor="text1"/>
              <w:right w:val="nil"/>
            </w:tcBorders>
            <w:shd w:val="clear" w:color="auto" w:fill="D99594" w:themeFill="accent2" w:themeFillTint="99"/>
          </w:tcPr>
          <w:p w14:paraId="3F145532" w14:textId="77777777" w:rsidR="006975A5" w:rsidRPr="00095693" w:rsidRDefault="006975A5" w:rsidP="00A20324">
            <w:pPr>
              <w:rPr>
                <w:rFonts w:ascii="Arial" w:hAnsi="Arial" w:cs="Arial"/>
                <w:b/>
                <w:sz w:val="24"/>
                <w:szCs w:val="24"/>
                <w:lang w:val="es-CR"/>
              </w:rPr>
            </w:pPr>
            <w:r>
              <w:rPr>
                <w:rFonts w:ascii="Copperplate Gothic Bold" w:hAnsi="Copperplate Gothic Bold"/>
                <w:b/>
                <w:sz w:val="24"/>
                <w:szCs w:val="24"/>
                <w:lang w:val="es-CR"/>
              </w:rPr>
              <w:t xml:space="preserve">¿Quiénes somos?: </w:t>
            </w:r>
            <w:r w:rsidR="00A20324">
              <w:rPr>
                <w:rFonts w:ascii="Copperplate Gothic Bold" w:hAnsi="Copperplate Gothic Bold"/>
                <w:b/>
                <w:sz w:val="24"/>
                <w:szCs w:val="24"/>
                <w:lang w:val="es-CR"/>
              </w:rPr>
              <w:t>especialización</w:t>
            </w:r>
          </w:p>
        </w:tc>
      </w:tr>
      <w:tr w:rsidR="006975A5" w:rsidRPr="008F0E17" w14:paraId="535652B2" w14:textId="77777777" w:rsidTr="00136A9D">
        <w:tc>
          <w:tcPr>
            <w:tcW w:w="9056" w:type="dxa"/>
            <w:tcBorders>
              <w:top w:val="single" w:sz="4" w:space="0" w:color="000000" w:themeColor="text1"/>
            </w:tcBorders>
          </w:tcPr>
          <w:p w14:paraId="68A66AA6" w14:textId="77777777" w:rsidR="006975A5" w:rsidRPr="008F0E17" w:rsidRDefault="006975A5" w:rsidP="00636835">
            <w:pPr>
              <w:jc w:val="both"/>
              <w:rPr>
                <w:rFonts w:ascii="Garamond" w:hAnsi="Garamond"/>
                <w:sz w:val="24"/>
                <w:szCs w:val="24"/>
                <w:lang w:val="es-CR"/>
              </w:rPr>
            </w:pPr>
          </w:p>
        </w:tc>
      </w:tr>
    </w:tbl>
    <w:p w14:paraId="31AF6230" w14:textId="77777777" w:rsidR="006975A5" w:rsidRPr="00636835" w:rsidRDefault="006975A5" w:rsidP="006975A5">
      <w:pPr>
        <w:pStyle w:val="Ttulo7"/>
        <w:jc w:val="both"/>
        <w:rPr>
          <w:rFonts w:ascii="Garamond" w:hAnsi="Garamond"/>
          <w:sz w:val="24"/>
          <w:szCs w:val="24"/>
          <w:lang w:val="es-AR"/>
        </w:rPr>
      </w:pPr>
    </w:p>
    <w:tbl>
      <w:tblPr>
        <w:tblStyle w:val="Tablaconcuadrcula"/>
        <w:tblW w:w="0" w:type="auto"/>
        <w:tblLook w:val="04A0" w:firstRow="1" w:lastRow="0" w:firstColumn="1" w:lastColumn="0" w:noHBand="0" w:noVBand="1"/>
      </w:tblPr>
      <w:tblGrid>
        <w:gridCol w:w="9056"/>
      </w:tblGrid>
      <w:tr w:rsidR="006975A5" w:rsidRPr="00095693" w14:paraId="05129D5C" w14:textId="77777777" w:rsidTr="00136A9D">
        <w:tc>
          <w:tcPr>
            <w:tcW w:w="9056" w:type="dxa"/>
            <w:tcBorders>
              <w:top w:val="nil"/>
              <w:left w:val="nil"/>
              <w:bottom w:val="single" w:sz="4" w:space="0" w:color="000000" w:themeColor="text1"/>
              <w:right w:val="nil"/>
            </w:tcBorders>
            <w:shd w:val="clear" w:color="auto" w:fill="D99594" w:themeFill="accent2" w:themeFillTint="99"/>
          </w:tcPr>
          <w:p w14:paraId="30569804" w14:textId="77777777" w:rsidR="006975A5" w:rsidRPr="00095693" w:rsidRDefault="006975A5" w:rsidP="00A20324">
            <w:pPr>
              <w:rPr>
                <w:rFonts w:ascii="Arial" w:hAnsi="Arial" w:cs="Arial"/>
                <w:b/>
                <w:sz w:val="24"/>
                <w:szCs w:val="24"/>
                <w:lang w:val="es-CR"/>
              </w:rPr>
            </w:pPr>
            <w:r>
              <w:rPr>
                <w:rFonts w:ascii="Copperplate Gothic Bold" w:hAnsi="Copperplate Gothic Bold"/>
                <w:b/>
                <w:sz w:val="24"/>
                <w:szCs w:val="24"/>
                <w:lang w:val="es-CR"/>
              </w:rPr>
              <w:t xml:space="preserve">¿Qué hacemos?: </w:t>
            </w:r>
            <w:r w:rsidR="00A20324">
              <w:rPr>
                <w:rFonts w:ascii="Copperplate Gothic Bold" w:hAnsi="Copperplate Gothic Bold"/>
                <w:b/>
                <w:sz w:val="24"/>
                <w:szCs w:val="24"/>
                <w:lang w:val="es-CR"/>
              </w:rPr>
              <w:t>giro de negocio (tipos de productos /servicios)</w:t>
            </w:r>
          </w:p>
        </w:tc>
      </w:tr>
      <w:tr w:rsidR="006975A5" w:rsidRPr="008F0E17" w14:paraId="3EBF7A19" w14:textId="77777777" w:rsidTr="00136A9D">
        <w:tc>
          <w:tcPr>
            <w:tcW w:w="9056" w:type="dxa"/>
            <w:tcBorders>
              <w:top w:val="single" w:sz="4" w:space="0" w:color="000000" w:themeColor="text1"/>
            </w:tcBorders>
          </w:tcPr>
          <w:p w14:paraId="362B85F9" w14:textId="77777777" w:rsidR="006975A5" w:rsidRPr="008F0E17" w:rsidRDefault="006975A5" w:rsidP="00C809B8">
            <w:pPr>
              <w:jc w:val="both"/>
              <w:rPr>
                <w:rFonts w:ascii="Garamond" w:hAnsi="Garamond"/>
                <w:sz w:val="24"/>
                <w:szCs w:val="24"/>
                <w:lang w:val="es-CR"/>
              </w:rPr>
            </w:pPr>
          </w:p>
        </w:tc>
      </w:tr>
    </w:tbl>
    <w:p w14:paraId="52BBE65A" w14:textId="77777777" w:rsidR="006975A5" w:rsidRDefault="006975A5" w:rsidP="006975A5">
      <w:pPr>
        <w:pStyle w:val="Ttulo7"/>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6975A5" w:rsidRPr="00095693" w14:paraId="231D00D8" w14:textId="77777777" w:rsidTr="00136A9D">
        <w:tc>
          <w:tcPr>
            <w:tcW w:w="9056" w:type="dxa"/>
            <w:tcBorders>
              <w:top w:val="nil"/>
              <w:left w:val="nil"/>
              <w:bottom w:val="single" w:sz="4" w:space="0" w:color="000000" w:themeColor="text1"/>
              <w:right w:val="nil"/>
            </w:tcBorders>
            <w:shd w:val="clear" w:color="auto" w:fill="D99594" w:themeFill="accent2" w:themeFillTint="99"/>
          </w:tcPr>
          <w:p w14:paraId="0D80D94C" w14:textId="77777777" w:rsidR="006975A5" w:rsidRPr="00CF3759" w:rsidRDefault="006975A5" w:rsidP="006975A5">
            <w:pPr>
              <w:rPr>
                <w:rFonts w:ascii="Arial" w:hAnsi="Arial" w:cs="Arial"/>
                <w:b/>
                <w:sz w:val="24"/>
                <w:szCs w:val="24"/>
                <w:lang w:val="es-CR"/>
              </w:rPr>
            </w:pPr>
            <w:r w:rsidRPr="00CF3759">
              <w:rPr>
                <w:rFonts w:ascii="Copperplate Gothic Bold" w:hAnsi="Copperplate Gothic Bold"/>
                <w:b/>
                <w:sz w:val="24"/>
                <w:szCs w:val="24"/>
                <w:lang w:val="es-CR"/>
              </w:rPr>
              <w:t>¿Para quién lo hacemos?: mercados metas</w:t>
            </w:r>
          </w:p>
        </w:tc>
      </w:tr>
      <w:tr w:rsidR="006975A5" w:rsidRPr="008F0E17" w14:paraId="2670BBDD" w14:textId="77777777" w:rsidTr="00136A9D">
        <w:tc>
          <w:tcPr>
            <w:tcW w:w="9056" w:type="dxa"/>
            <w:tcBorders>
              <w:top w:val="single" w:sz="4" w:space="0" w:color="000000" w:themeColor="text1"/>
            </w:tcBorders>
          </w:tcPr>
          <w:p w14:paraId="2AB615D8" w14:textId="77777777" w:rsidR="006975A5" w:rsidRPr="008F0E17" w:rsidRDefault="006975A5" w:rsidP="00136A9D">
            <w:pPr>
              <w:rPr>
                <w:rFonts w:ascii="Garamond" w:hAnsi="Garamond"/>
                <w:sz w:val="24"/>
                <w:szCs w:val="24"/>
                <w:lang w:val="es-CR"/>
              </w:rPr>
            </w:pPr>
          </w:p>
        </w:tc>
      </w:tr>
    </w:tbl>
    <w:p w14:paraId="4DE3D032" w14:textId="77777777" w:rsidR="006975A5" w:rsidRPr="00C809B8" w:rsidRDefault="006975A5" w:rsidP="006975A5">
      <w:pPr>
        <w:pStyle w:val="Ttulo7"/>
        <w:jc w:val="both"/>
        <w:rPr>
          <w:rFonts w:ascii="Garamond" w:hAnsi="Garamond"/>
          <w:sz w:val="24"/>
          <w:szCs w:val="24"/>
          <w:lang w:val="es-AR"/>
        </w:rPr>
      </w:pPr>
    </w:p>
    <w:tbl>
      <w:tblPr>
        <w:tblStyle w:val="Tablaconcuadrcula"/>
        <w:tblW w:w="0" w:type="auto"/>
        <w:tblLook w:val="04A0" w:firstRow="1" w:lastRow="0" w:firstColumn="1" w:lastColumn="0" w:noHBand="0" w:noVBand="1"/>
      </w:tblPr>
      <w:tblGrid>
        <w:gridCol w:w="9056"/>
      </w:tblGrid>
      <w:tr w:rsidR="006975A5" w:rsidRPr="00095693" w14:paraId="001D1276" w14:textId="77777777" w:rsidTr="00136A9D">
        <w:tc>
          <w:tcPr>
            <w:tcW w:w="9056" w:type="dxa"/>
            <w:tcBorders>
              <w:top w:val="nil"/>
              <w:left w:val="nil"/>
              <w:bottom w:val="single" w:sz="4" w:space="0" w:color="000000" w:themeColor="text1"/>
              <w:right w:val="nil"/>
            </w:tcBorders>
            <w:shd w:val="clear" w:color="auto" w:fill="D99594" w:themeFill="accent2" w:themeFillTint="99"/>
          </w:tcPr>
          <w:p w14:paraId="37B6EFDF" w14:textId="77777777" w:rsidR="006975A5" w:rsidRPr="00095693" w:rsidRDefault="006975A5" w:rsidP="006975A5">
            <w:pPr>
              <w:rPr>
                <w:rFonts w:ascii="Arial" w:hAnsi="Arial" w:cs="Arial"/>
                <w:b/>
                <w:sz w:val="24"/>
                <w:szCs w:val="24"/>
                <w:lang w:val="es-CR"/>
              </w:rPr>
            </w:pPr>
            <w:r w:rsidRPr="00CF3759">
              <w:rPr>
                <w:rFonts w:ascii="Copperplate Gothic Bold" w:hAnsi="Copperplate Gothic Bold"/>
                <w:b/>
                <w:sz w:val="24"/>
                <w:szCs w:val="24"/>
                <w:lang w:val="es-CR"/>
              </w:rPr>
              <w:t>¿Por qué lo hacemos?</w:t>
            </w:r>
            <w:r w:rsidR="00A20324" w:rsidRPr="00CF3759">
              <w:rPr>
                <w:rFonts w:ascii="Copperplate Gothic Bold" w:hAnsi="Copperplate Gothic Bold"/>
                <w:b/>
                <w:sz w:val="24"/>
                <w:szCs w:val="24"/>
                <w:lang w:val="es-CR"/>
              </w:rPr>
              <w:t>: beneficios que ofrecemos</w:t>
            </w:r>
          </w:p>
        </w:tc>
      </w:tr>
      <w:tr w:rsidR="006975A5" w:rsidRPr="008F0E17" w14:paraId="712070E9" w14:textId="77777777" w:rsidTr="00136A9D">
        <w:tc>
          <w:tcPr>
            <w:tcW w:w="9056" w:type="dxa"/>
            <w:tcBorders>
              <w:top w:val="single" w:sz="4" w:space="0" w:color="000000" w:themeColor="text1"/>
            </w:tcBorders>
          </w:tcPr>
          <w:p w14:paraId="7659E12D" w14:textId="77777777" w:rsidR="006975A5" w:rsidRPr="008F0E17" w:rsidRDefault="006975A5" w:rsidP="007B7214">
            <w:pPr>
              <w:jc w:val="both"/>
              <w:rPr>
                <w:rFonts w:ascii="Garamond" w:hAnsi="Garamond"/>
                <w:sz w:val="24"/>
                <w:szCs w:val="24"/>
                <w:lang w:val="es-CR"/>
              </w:rPr>
            </w:pPr>
          </w:p>
        </w:tc>
      </w:tr>
    </w:tbl>
    <w:p w14:paraId="049882B9" w14:textId="77777777" w:rsidR="00E2576C" w:rsidRPr="008F0E17" w:rsidRDefault="00E2576C" w:rsidP="00E2576C">
      <w:pPr>
        <w:rPr>
          <w:rFonts w:ascii="Garamond" w:hAnsi="Garamond"/>
          <w:sz w:val="24"/>
        </w:rPr>
      </w:pPr>
    </w:p>
    <w:p w14:paraId="69DBB238" w14:textId="77777777" w:rsidR="003112FB" w:rsidRDefault="003112FB">
      <w:pPr>
        <w:rPr>
          <w:rFonts w:ascii="Copperplate Gothic Bold" w:hAnsi="Copperplate Gothic Bold"/>
          <w:b/>
          <w:sz w:val="24"/>
          <w:szCs w:val="24"/>
          <w:lang w:val="es-CR"/>
        </w:rPr>
      </w:pPr>
      <w:r>
        <w:rPr>
          <w:rFonts w:ascii="Copperplate Gothic Bold" w:hAnsi="Copperplate Gothic Bold"/>
          <w:b/>
          <w:sz w:val="24"/>
          <w:szCs w:val="24"/>
          <w:lang w:val="es-CR"/>
        </w:rPr>
        <w:br w:type="page"/>
      </w:r>
    </w:p>
    <w:p w14:paraId="2C510555" w14:textId="77777777" w:rsidR="003112FB" w:rsidRPr="008F0E17" w:rsidRDefault="003112FB" w:rsidP="003112FB">
      <w:pPr>
        <w:jc w:val="center"/>
        <w:rPr>
          <w:rFonts w:ascii="Garamond" w:hAnsi="Garamond"/>
          <w:b/>
          <w:sz w:val="40"/>
          <w:lang w:val="es-MX"/>
        </w:rPr>
      </w:pPr>
      <w:r>
        <w:rPr>
          <w:rFonts w:ascii="Copperplate Gothic Bold" w:hAnsi="Copperplate Gothic Bold"/>
          <w:b/>
          <w:sz w:val="24"/>
          <w:szCs w:val="24"/>
          <w:lang w:val="es-CR"/>
        </w:rPr>
        <w:lastRenderedPageBreak/>
        <w:t>Metas operativas y financieras</w:t>
      </w:r>
    </w:p>
    <w:tbl>
      <w:tblPr>
        <w:tblStyle w:val="Tablaconcuadrcula"/>
        <w:tblW w:w="0" w:type="auto"/>
        <w:tblLook w:val="04A0" w:firstRow="1" w:lastRow="0" w:firstColumn="1" w:lastColumn="0" w:noHBand="0" w:noVBand="1"/>
      </w:tblPr>
      <w:tblGrid>
        <w:gridCol w:w="9056"/>
      </w:tblGrid>
      <w:tr w:rsidR="003112FB" w:rsidRPr="00095693" w14:paraId="13D5743F" w14:textId="77777777" w:rsidTr="00744B33">
        <w:tc>
          <w:tcPr>
            <w:tcW w:w="9056" w:type="dxa"/>
            <w:tcBorders>
              <w:top w:val="nil"/>
              <w:left w:val="nil"/>
              <w:bottom w:val="single" w:sz="4" w:space="0" w:color="000000" w:themeColor="text1"/>
              <w:right w:val="nil"/>
            </w:tcBorders>
            <w:shd w:val="clear" w:color="auto" w:fill="D99594" w:themeFill="accent2" w:themeFillTint="99"/>
          </w:tcPr>
          <w:p w14:paraId="3B465270" w14:textId="77777777" w:rsidR="003112FB" w:rsidRPr="00095693" w:rsidRDefault="003112FB" w:rsidP="003112FB">
            <w:pPr>
              <w:rPr>
                <w:rFonts w:ascii="Arial" w:hAnsi="Arial" w:cs="Arial"/>
                <w:b/>
                <w:sz w:val="24"/>
                <w:szCs w:val="24"/>
                <w:lang w:val="es-CR"/>
              </w:rPr>
            </w:pPr>
            <w:r>
              <w:rPr>
                <w:rFonts w:ascii="Copperplate Gothic Bold" w:hAnsi="Copperplate Gothic Bold"/>
                <w:b/>
                <w:sz w:val="24"/>
                <w:szCs w:val="24"/>
                <w:lang w:val="es-CR"/>
              </w:rPr>
              <w:t>Metas Financieras</w:t>
            </w:r>
            <w:r w:rsidR="00535AE6">
              <w:rPr>
                <w:rFonts w:ascii="Copperplate Gothic Bold" w:hAnsi="Copperplate Gothic Bold"/>
                <w:b/>
                <w:sz w:val="24"/>
                <w:szCs w:val="24"/>
                <w:lang w:val="es-CR"/>
              </w:rPr>
              <w:t xml:space="preserve"> Globales de Ventas</w:t>
            </w:r>
          </w:p>
        </w:tc>
      </w:tr>
      <w:tr w:rsidR="003112FB" w:rsidRPr="008F0E17" w14:paraId="7394089B" w14:textId="77777777" w:rsidTr="00744B33">
        <w:tc>
          <w:tcPr>
            <w:tcW w:w="9056" w:type="dxa"/>
            <w:tcBorders>
              <w:top w:val="single" w:sz="4" w:space="0" w:color="000000" w:themeColor="text1"/>
            </w:tcBorders>
          </w:tcPr>
          <w:p w14:paraId="7ED95B64" w14:textId="77777777" w:rsidR="007860A0" w:rsidRPr="008F0E17" w:rsidRDefault="007860A0" w:rsidP="002A75C3">
            <w:pPr>
              <w:numPr>
                <w:ilvl w:val="0"/>
                <w:numId w:val="14"/>
              </w:numPr>
              <w:jc w:val="both"/>
              <w:rPr>
                <w:rFonts w:ascii="Garamond" w:hAnsi="Garamond"/>
                <w:sz w:val="24"/>
                <w:szCs w:val="24"/>
                <w:lang w:val="es-CR"/>
              </w:rPr>
            </w:pPr>
          </w:p>
        </w:tc>
      </w:tr>
    </w:tbl>
    <w:p w14:paraId="111B1720" w14:textId="77777777" w:rsidR="003112FB" w:rsidRDefault="003112FB" w:rsidP="003112FB">
      <w:pPr>
        <w:pStyle w:val="Ttulo7"/>
        <w:jc w:val="both"/>
        <w:rPr>
          <w:rFonts w:ascii="Garamond" w:hAnsi="Garamond"/>
          <w:sz w:val="24"/>
          <w:szCs w:val="24"/>
          <w:lang w:val="es-CR"/>
        </w:rPr>
      </w:pPr>
    </w:p>
    <w:tbl>
      <w:tblPr>
        <w:tblStyle w:val="Tablaconcuadrcula"/>
        <w:tblW w:w="0" w:type="auto"/>
        <w:tblLook w:val="04A0" w:firstRow="1" w:lastRow="0" w:firstColumn="1" w:lastColumn="0" w:noHBand="0" w:noVBand="1"/>
      </w:tblPr>
      <w:tblGrid>
        <w:gridCol w:w="9056"/>
      </w:tblGrid>
      <w:tr w:rsidR="003112FB" w:rsidRPr="00095693" w14:paraId="218E5D39" w14:textId="77777777" w:rsidTr="00744B33">
        <w:tc>
          <w:tcPr>
            <w:tcW w:w="9056" w:type="dxa"/>
            <w:tcBorders>
              <w:top w:val="nil"/>
              <w:left w:val="nil"/>
              <w:bottom w:val="single" w:sz="4" w:space="0" w:color="000000" w:themeColor="text1"/>
              <w:right w:val="nil"/>
            </w:tcBorders>
            <w:shd w:val="clear" w:color="auto" w:fill="D99594" w:themeFill="accent2" w:themeFillTint="99"/>
          </w:tcPr>
          <w:p w14:paraId="5752E0FE" w14:textId="77777777" w:rsidR="003112FB" w:rsidRPr="00095693" w:rsidRDefault="003112FB" w:rsidP="00744B33">
            <w:pPr>
              <w:rPr>
                <w:rFonts w:ascii="Arial" w:hAnsi="Arial" w:cs="Arial"/>
                <w:b/>
                <w:sz w:val="24"/>
                <w:szCs w:val="24"/>
                <w:lang w:val="es-CR"/>
              </w:rPr>
            </w:pPr>
            <w:r>
              <w:rPr>
                <w:rFonts w:ascii="Copperplate Gothic Bold" w:hAnsi="Copperplate Gothic Bold"/>
                <w:b/>
                <w:sz w:val="24"/>
                <w:szCs w:val="24"/>
                <w:lang w:val="es-CR"/>
              </w:rPr>
              <w:t>Metas Operativas</w:t>
            </w:r>
          </w:p>
        </w:tc>
      </w:tr>
      <w:tr w:rsidR="003112FB" w:rsidRPr="008F0E17" w14:paraId="700AA0C3" w14:textId="77777777" w:rsidTr="00744B33">
        <w:tc>
          <w:tcPr>
            <w:tcW w:w="9056" w:type="dxa"/>
            <w:tcBorders>
              <w:top w:val="single" w:sz="4" w:space="0" w:color="000000" w:themeColor="text1"/>
            </w:tcBorders>
          </w:tcPr>
          <w:p w14:paraId="6D9B0B3A" w14:textId="77777777" w:rsidR="002A75C3" w:rsidRPr="008F0E17" w:rsidRDefault="002A75C3" w:rsidP="00042BF1">
            <w:pPr>
              <w:numPr>
                <w:ilvl w:val="0"/>
                <w:numId w:val="15"/>
              </w:numPr>
              <w:jc w:val="both"/>
              <w:rPr>
                <w:rFonts w:ascii="Garamond" w:hAnsi="Garamond"/>
                <w:sz w:val="24"/>
                <w:szCs w:val="24"/>
                <w:lang w:val="es-CR"/>
              </w:rPr>
            </w:pPr>
          </w:p>
        </w:tc>
      </w:tr>
    </w:tbl>
    <w:p w14:paraId="62C639DF" w14:textId="77777777" w:rsidR="003112FB" w:rsidRPr="00042BF1" w:rsidRDefault="003112FB" w:rsidP="003112FB">
      <w:pPr>
        <w:pStyle w:val="Ttulo7"/>
        <w:jc w:val="both"/>
        <w:rPr>
          <w:rFonts w:ascii="Garamond" w:hAnsi="Garamond"/>
          <w:sz w:val="24"/>
          <w:szCs w:val="24"/>
          <w:lang w:val="es-AR"/>
        </w:rPr>
      </w:pPr>
    </w:p>
    <w:tbl>
      <w:tblPr>
        <w:tblStyle w:val="Tablaconcuadrcula"/>
        <w:tblW w:w="0" w:type="auto"/>
        <w:tblLook w:val="04A0" w:firstRow="1" w:lastRow="0" w:firstColumn="1" w:lastColumn="0" w:noHBand="0" w:noVBand="1"/>
      </w:tblPr>
      <w:tblGrid>
        <w:gridCol w:w="9056"/>
      </w:tblGrid>
      <w:tr w:rsidR="003112FB" w:rsidRPr="00095693" w14:paraId="471962DE" w14:textId="77777777" w:rsidTr="00744B33">
        <w:tc>
          <w:tcPr>
            <w:tcW w:w="9056" w:type="dxa"/>
            <w:tcBorders>
              <w:top w:val="nil"/>
              <w:left w:val="nil"/>
              <w:bottom w:val="single" w:sz="4" w:space="0" w:color="000000" w:themeColor="text1"/>
              <w:right w:val="nil"/>
            </w:tcBorders>
            <w:shd w:val="clear" w:color="auto" w:fill="D99594" w:themeFill="accent2" w:themeFillTint="99"/>
          </w:tcPr>
          <w:p w14:paraId="69A7028A" w14:textId="77777777" w:rsidR="003112FB" w:rsidRPr="00095693" w:rsidRDefault="003112FB" w:rsidP="00744B33">
            <w:pPr>
              <w:rPr>
                <w:rFonts w:ascii="Arial" w:hAnsi="Arial" w:cs="Arial"/>
                <w:b/>
                <w:sz w:val="24"/>
                <w:szCs w:val="24"/>
                <w:lang w:val="es-CR"/>
              </w:rPr>
            </w:pPr>
            <w:r>
              <w:rPr>
                <w:rFonts w:ascii="Copperplate Gothic Bold" w:hAnsi="Copperplate Gothic Bold"/>
                <w:b/>
                <w:sz w:val="24"/>
                <w:szCs w:val="24"/>
                <w:lang w:val="es-CR"/>
              </w:rPr>
              <w:t>Liderazgo en costes</w:t>
            </w:r>
          </w:p>
        </w:tc>
      </w:tr>
      <w:tr w:rsidR="003112FB" w:rsidRPr="008F0E17" w14:paraId="7EE4C460" w14:textId="77777777" w:rsidTr="00744B33">
        <w:tc>
          <w:tcPr>
            <w:tcW w:w="9056" w:type="dxa"/>
            <w:tcBorders>
              <w:top w:val="single" w:sz="4" w:space="0" w:color="000000" w:themeColor="text1"/>
            </w:tcBorders>
          </w:tcPr>
          <w:p w14:paraId="33F2A65B" w14:textId="77777777" w:rsidR="00B64993" w:rsidRPr="008F0E17" w:rsidRDefault="00B64993" w:rsidP="00B64993">
            <w:pPr>
              <w:numPr>
                <w:ilvl w:val="0"/>
                <w:numId w:val="16"/>
              </w:numPr>
              <w:jc w:val="both"/>
              <w:rPr>
                <w:rFonts w:ascii="Garamond" w:hAnsi="Garamond"/>
                <w:sz w:val="24"/>
                <w:szCs w:val="24"/>
                <w:lang w:val="es-CR"/>
              </w:rPr>
            </w:pPr>
          </w:p>
        </w:tc>
      </w:tr>
    </w:tbl>
    <w:p w14:paraId="294E967B" w14:textId="77777777" w:rsidR="003112FB" w:rsidRPr="00C809B8" w:rsidRDefault="003112FB" w:rsidP="003112FB">
      <w:pPr>
        <w:pStyle w:val="Ttulo7"/>
        <w:jc w:val="both"/>
        <w:rPr>
          <w:rFonts w:ascii="Garamond" w:hAnsi="Garamond"/>
          <w:sz w:val="24"/>
          <w:szCs w:val="24"/>
          <w:lang w:val="es-AR"/>
        </w:rPr>
      </w:pPr>
    </w:p>
    <w:tbl>
      <w:tblPr>
        <w:tblStyle w:val="Tablaconcuadrcula"/>
        <w:tblW w:w="0" w:type="auto"/>
        <w:tblLook w:val="04A0" w:firstRow="1" w:lastRow="0" w:firstColumn="1" w:lastColumn="0" w:noHBand="0" w:noVBand="1"/>
      </w:tblPr>
      <w:tblGrid>
        <w:gridCol w:w="9056"/>
      </w:tblGrid>
      <w:tr w:rsidR="003112FB" w:rsidRPr="00095693" w14:paraId="73CE8052" w14:textId="77777777" w:rsidTr="00744B33">
        <w:tc>
          <w:tcPr>
            <w:tcW w:w="9056" w:type="dxa"/>
            <w:tcBorders>
              <w:top w:val="nil"/>
              <w:left w:val="nil"/>
              <w:bottom w:val="single" w:sz="4" w:space="0" w:color="000000" w:themeColor="text1"/>
              <w:right w:val="nil"/>
            </w:tcBorders>
            <w:shd w:val="clear" w:color="auto" w:fill="D99594" w:themeFill="accent2" w:themeFillTint="99"/>
          </w:tcPr>
          <w:p w14:paraId="46EFAD0C" w14:textId="77777777" w:rsidR="003112FB" w:rsidRPr="00095693" w:rsidRDefault="003112FB" w:rsidP="00744B33">
            <w:pPr>
              <w:rPr>
                <w:rFonts w:ascii="Arial" w:hAnsi="Arial" w:cs="Arial"/>
                <w:b/>
                <w:sz w:val="24"/>
                <w:szCs w:val="24"/>
                <w:lang w:val="es-CR"/>
              </w:rPr>
            </w:pPr>
            <w:r>
              <w:rPr>
                <w:rFonts w:ascii="Copperplate Gothic Bold" w:hAnsi="Copperplate Gothic Bold"/>
                <w:b/>
                <w:sz w:val="24"/>
                <w:szCs w:val="24"/>
                <w:lang w:val="es-CR"/>
              </w:rPr>
              <w:t>Diferenciación</w:t>
            </w:r>
          </w:p>
        </w:tc>
      </w:tr>
      <w:tr w:rsidR="003112FB" w:rsidRPr="008F0E17" w14:paraId="130C475B" w14:textId="77777777" w:rsidTr="00744B33">
        <w:tc>
          <w:tcPr>
            <w:tcW w:w="9056" w:type="dxa"/>
            <w:tcBorders>
              <w:top w:val="single" w:sz="4" w:space="0" w:color="000000" w:themeColor="text1"/>
            </w:tcBorders>
          </w:tcPr>
          <w:p w14:paraId="541DB742" w14:textId="77777777" w:rsidR="00B64993" w:rsidRPr="008F0E17" w:rsidRDefault="00B64993" w:rsidP="00B64993">
            <w:pPr>
              <w:numPr>
                <w:ilvl w:val="0"/>
                <w:numId w:val="17"/>
              </w:numPr>
              <w:jc w:val="both"/>
              <w:rPr>
                <w:rFonts w:ascii="Garamond" w:hAnsi="Garamond"/>
                <w:sz w:val="24"/>
                <w:szCs w:val="24"/>
                <w:lang w:val="es-CR"/>
              </w:rPr>
            </w:pPr>
          </w:p>
        </w:tc>
      </w:tr>
    </w:tbl>
    <w:p w14:paraId="591A2282" w14:textId="77777777" w:rsidR="003112FB" w:rsidRPr="008F0E17" w:rsidRDefault="003112FB" w:rsidP="003112FB">
      <w:pPr>
        <w:rPr>
          <w:rFonts w:ascii="Garamond" w:hAnsi="Garamond"/>
          <w:sz w:val="24"/>
        </w:rPr>
      </w:pPr>
    </w:p>
    <w:p w14:paraId="5AAAB4C2" w14:textId="77777777" w:rsidR="00CF3759" w:rsidRDefault="00CF3759" w:rsidP="0065774D">
      <w:pPr>
        <w:rPr>
          <w:rFonts w:ascii="Copperplate Gothic Bold" w:hAnsi="Copperplate Gothic Bold"/>
          <w:b/>
          <w:sz w:val="24"/>
          <w:szCs w:val="24"/>
          <w:lang w:val="es-CR"/>
        </w:rPr>
      </w:pPr>
    </w:p>
    <w:sectPr w:rsidR="00CF3759" w:rsidSect="007B7214">
      <w:headerReference w:type="default" r:id="rId10"/>
      <w:pgSz w:w="12240" w:h="15840"/>
      <w:pgMar w:top="29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F822" w14:textId="77777777" w:rsidR="000A1A00" w:rsidRDefault="000A1A00" w:rsidP="008F0E17">
      <w:r>
        <w:separator/>
      </w:r>
    </w:p>
  </w:endnote>
  <w:endnote w:type="continuationSeparator" w:id="0">
    <w:p w14:paraId="6540C63E" w14:textId="77777777" w:rsidR="000A1A00" w:rsidRDefault="000A1A00" w:rsidP="008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ysBaskerville BT">
    <w:altName w:val="Times New Roman"/>
    <w:panose1 w:val="020206020705050203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47E0" w14:textId="77777777" w:rsidR="000A1A00" w:rsidRDefault="000A1A00" w:rsidP="008F0E17">
      <w:r>
        <w:separator/>
      </w:r>
    </w:p>
  </w:footnote>
  <w:footnote w:type="continuationSeparator" w:id="0">
    <w:p w14:paraId="7824DD3E" w14:textId="77777777" w:rsidR="000A1A00" w:rsidRDefault="000A1A00" w:rsidP="008F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CB50" w14:textId="005DD4AF" w:rsidR="00252821" w:rsidRDefault="00000000">
    <w:pPr>
      <w:pStyle w:val="Encabezado"/>
      <w:rPr>
        <w:rFonts w:ascii="Garamond" w:hAnsi="Garamond"/>
        <w:b/>
        <w:sz w:val="24"/>
        <w:szCs w:val="28"/>
        <w:highlight w:val="darkYellow"/>
        <w:lang w:val="es-CR"/>
      </w:rPr>
    </w:pPr>
    <w:r>
      <w:rPr>
        <w:rFonts w:ascii="Garamond" w:hAnsi="Garamond"/>
        <w:b/>
        <w:noProof/>
        <w:sz w:val="24"/>
        <w:szCs w:val="28"/>
        <w:lang w:val="en-US" w:eastAsia="en-US"/>
      </w:rPr>
      <w:pict w14:anchorId="2D97A984">
        <v:rect id="_x0000_s1059" style="position:absolute;margin-left:35.1pt;margin-top:9.15pt;width:159.3pt;height:78.6pt;z-index:251659264" fillcolor="#b2a1c7 [1943]" strokecolor="#b2a1c7 [1943]" strokeweight="2.25pt">
          <v:fill color2="#e5dfec [663]" angle="-45" focus="-50%" type="gradient"/>
          <v:shadow on="t" type="perspective" color="#3f3151 [1607]" opacity=".5" offset="1pt" offset2="-3pt"/>
          <v:textbox style="mso-next-textbox:#_x0000_s1059">
            <w:txbxContent>
              <w:p w14:paraId="3BD60DA3" w14:textId="77777777" w:rsidR="00252821" w:rsidRPr="00252821" w:rsidRDefault="00252821" w:rsidP="00252821">
                <w:pPr>
                  <w:pStyle w:val="Encabezado"/>
                  <w:jc w:val="center"/>
                  <w:rPr>
                    <w:rFonts w:ascii="Garamond" w:hAnsi="Garamond"/>
                    <w:b/>
                    <w:sz w:val="24"/>
                    <w:szCs w:val="28"/>
                    <w:lang w:val="es-CR"/>
                  </w:rPr>
                </w:pPr>
                <w:r w:rsidRPr="00252821">
                  <w:rPr>
                    <w:rFonts w:ascii="Garamond" w:hAnsi="Garamond"/>
                    <w:b/>
                    <w:sz w:val="24"/>
                    <w:szCs w:val="28"/>
                    <w:lang w:val="es-CR"/>
                  </w:rPr>
                  <w:t xml:space="preserve">Aspectos Generales </w:t>
                </w:r>
                <w:r w:rsidR="00DA133A">
                  <w:rPr>
                    <w:rFonts w:ascii="Garamond" w:hAnsi="Garamond"/>
                    <w:b/>
                    <w:sz w:val="24"/>
                    <w:szCs w:val="28"/>
                    <w:lang w:val="es-CR"/>
                  </w:rPr>
                  <w:t>de Formulación de</w:t>
                </w:r>
                <w:r w:rsidRPr="00252821">
                  <w:rPr>
                    <w:rFonts w:ascii="Garamond" w:hAnsi="Garamond"/>
                    <w:b/>
                    <w:sz w:val="24"/>
                    <w:szCs w:val="28"/>
                    <w:lang w:val="es-CR"/>
                  </w:rPr>
                  <w:t xml:space="preserve"> Visión, Misión,</w:t>
                </w:r>
              </w:p>
              <w:p w14:paraId="1DD5FEB5" w14:textId="77777777" w:rsidR="00252821" w:rsidRPr="00695339" w:rsidRDefault="00252821" w:rsidP="00252821">
                <w:pPr>
                  <w:pStyle w:val="Encabezado"/>
                  <w:jc w:val="center"/>
                  <w:rPr>
                    <w:b/>
                    <w:sz w:val="24"/>
                  </w:rPr>
                </w:pPr>
                <w:r w:rsidRPr="00252821">
                  <w:rPr>
                    <w:rFonts w:ascii="Garamond" w:hAnsi="Garamond"/>
                    <w:b/>
                    <w:sz w:val="24"/>
                    <w:szCs w:val="28"/>
                    <w:lang w:val="es-CR"/>
                  </w:rPr>
                  <w:t>Políticas de Calidad, y Valores Agregados</w:t>
                </w:r>
              </w:p>
              <w:p w14:paraId="35992D16" w14:textId="77777777" w:rsidR="00252821" w:rsidRDefault="00252821" w:rsidP="00252821">
                <w:pPr>
                  <w:jc w:val="center"/>
                </w:pPr>
              </w:p>
            </w:txbxContent>
          </v:textbox>
        </v:rect>
      </w:pict>
    </w:r>
  </w:p>
  <w:p w14:paraId="692497C6" w14:textId="2AB4FD31" w:rsidR="00252821" w:rsidRDefault="00097203">
    <w:pPr>
      <w:pStyle w:val="Encabezado"/>
      <w:rPr>
        <w:rFonts w:ascii="Garamond" w:hAnsi="Garamond"/>
        <w:b/>
        <w:sz w:val="24"/>
        <w:szCs w:val="28"/>
        <w:highlight w:val="darkYellow"/>
        <w:lang w:val="es-CR"/>
      </w:rPr>
    </w:pPr>
    <w:r>
      <w:rPr>
        <w:rFonts w:ascii="Garamond" w:hAnsi="Garamond"/>
        <w:b/>
        <w:noProof/>
        <w:sz w:val="24"/>
        <w:szCs w:val="28"/>
        <w:lang w:val="en-US" w:eastAsia="en-US"/>
      </w:rPr>
      <w:drawing>
        <wp:anchor distT="0" distB="0" distL="114300" distR="114300" simplePos="0" relativeHeight="251656704" behindDoc="0" locked="0" layoutInCell="1" allowOverlap="1" wp14:anchorId="3748E91B" wp14:editId="3B8FE1D7">
          <wp:simplePos x="0" y="0"/>
          <wp:positionH relativeFrom="column">
            <wp:posOffset>3406140</wp:posOffset>
          </wp:positionH>
          <wp:positionV relativeFrom="paragraph">
            <wp:posOffset>11430</wp:posOffset>
          </wp:positionV>
          <wp:extent cx="2537460" cy="6715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537460" cy="671505"/>
                  </a:xfrm>
                  <a:prstGeom prst="rect">
                    <a:avLst/>
                  </a:prstGeom>
                </pic:spPr>
              </pic:pic>
            </a:graphicData>
          </a:graphic>
          <wp14:sizeRelH relativeFrom="margin">
            <wp14:pctWidth>0</wp14:pctWidth>
          </wp14:sizeRelH>
          <wp14:sizeRelV relativeFrom="margin">
            <wp14:pctHeight>0</wp14:pctHeight>
          </wp14:sizeRelV>
        </wp:anchor>
      </w:drawing>
    </w:r>
  </w:p>
  <w:p w14:paraId="3BDF6D5B" w14:textId="31262C1B" w:rsidR="00252821" w:rsidRDefault="00252821">
    <w:pPr>
      <w:pStyle w:val="Encabezado"/>
      <w:rPr>
        <w:rFonts w:ascii="Garamond" w:hAnsi="Garamond"/>
        <w:b/>
        <w:sz w:val="24"/>
        <w:szCs w:val="28"/>
        <w:highlight w:val="darkYellow"/>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F3D"/>
    <w:multiLevelType w:val="singleLevel"/>
    <w:tmpl w:val="F482CF8A"/>
    <w:lvl w:ilvl="0">
      <w:start w:val="1"/>
      <w:numFmt w:val="decimal"/>
      <w:lvlText w:val="%1."/>
      <w:lvlJc w:val="left"/>
      <w:pPr>
        <w:tabs>
          <w:tab w:val="num" w:pos="705"/>
        </w:tabs>
        <w:ind w:left="705" w:hanging="705"/>
      </w:pPr>
      <w:rPr>
        <w:rFonts w:hint="default"/>
      </w:rPr>
    </w:lvl>
  </w:abstractNum>
  <w:abstractNum w:abstractNumId="1" w15:restartNumberingAfterBreak="0">
    <w:nsid w:val="0E260D30"/>
    <w:multiLevelType w:val="hybridMultilevel"/>
    <w:tmpl w:val="1F10F07A"/>
    <w:lvl w:ilvl="0" w:tplc="5818F3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4D37C1"/>
    <w:multiLevelType w:val="singleLevel"/>
    <w:tmpl w:val="BDF637DE"/>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A1142B"/>
    <w:multiLevelType w:val="hybridMultilevel"/>
    <w:tmpl w:val="4C3A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44EB"/>
    <w:multiLevelType w:val="hybridMultilevel"/>
    <w:tmpl w:val="6A269C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B56264"/>
    <w:multiLevelType w:val="hybridMultilevel"/>
    <w:tmpl w:val="37D8B72A"/>
    <w:lvl w:ilvl="0" w:tplc="5818F3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644FE2"/>
    <w:multiLevelType w:val="hybridMultilevel"/>
    <w:tmpl w:val="1D2A4172"/>
    <w:lvl w:ilvl="0" w:tplc="6B5ACCBA">
      <w:start w:val="1"/>
      <w:numFmt w:val="bullet"/>
      <w:lvlText w:val=""/>
      <w:lvlJc w:val="left"/>
      <w:pPr>
        <w:tabs>
          <w:tab w:val="num" w:pos="780"/>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476DC"/>
    <w:multiLevelType w:val="hybridMultilevel"/>
    <w:tmpl w:val="64C086AA"/>
    <w:lvl w:ilvl="0" w:tplc="6B5ACCBA">
      <w:start w:val="1"/>
      <w:numFmt w:val="bullet"/>
      <w:lvlText w:val=""/>
      <w:lvlJc w:val="left"/>
      <w:pPr>
        <w:tabs>
          <w:tab w:val="num" w:pos="780"/>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026AB"/>
    <w:multiLevelType w:val="hybridMultilevel"/>
    <w:tmpl w:val="2E6EA72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F4C6666"/>
    <w:multiLevelType w:val="hybridMultilevel"/>
    <w:tmpl w:val="1F10F07A"/>
    <w:lvl w:ilvl="0" w:tplc="5818F3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973B12"/>
    <w:multiLevelType w:val="singleLevel"/>
    <w:tmpl w:val="BDF637D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8417D9A"/>
    <w:multiLevelType w:val="singleLevel"/>
    <w:tmpl w:val="BDF637D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95416F5"/>
    <w:multiLevelType w:val="singleLevel"/>
    <w:tmpl w:val="BDF637D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E1566E0"/>
    <w:multiLevelType w:val="hybridMultilevel"/>
    <w:tmpl w:val="4C3A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63E5C"/>
    <w:multiLevelType w:val="hybridMultilevel"/>
    <w:tmpl w:val="4C3A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33ADD"/>
    <w:multiLevelType w:val="hybridMultilevel"/>
    <w:tmpl w:val="4C3A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D713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459611876">
    <w:abstractNumId w:val="0"/>
  </w:num>
  <w:num w:numId="2" w16cid:durableId="500581365">
    <w:abstractNumId w:val="16"/>
  </w:num>
  <w:num w:numId="3" w16cid:durableId="1731614080">
    <w:abstractNumId w:val="10"/>
  </w:num>
  <w:num w:numId="4" w16cid:durableId="356589859">
    <w:abstractNumId w:val="12"/>
  </w:num>
  <w:num w:numId="5" w16cid:durableId="1227111259">
    <w:abstractNumId w:val="11"/>
  </w:num>
  <w:num w:numId="6" w16cid:durableId="404109958">
    <w:abstractNumId w:val="2"/>
  </w:num>
  <w:num w:numId="7" w16cid:durableId="129784433">
    <w:abstractNumId w:val="7"/>
  </w:num>
  <w:num w:numId="8" w16cid:durableId="373695425">
    <w:abstractNumId w:val="6"/>
  </w:num>
  <w:num w:numId="9" w16cid:durableId="759721186">
    <w:abstractNumId w:val="4"/>
  </w:num>
  <w:num w:numId="10" w16cid:durableId="2086757817">
    <w:abstractNumId w:val="5"/>
  </w:num>
  <w:num w:numId="11" w16cid:durableId="932399266">
    <w:abstractNumId w:val="9"/>
  </w:num>
  <w:num w:numId="12" w16cid:durableId="324090627">
    <w:abstractNumId w:val="1"/>
  </w:num>
  <w:num w:numId="13" w16cid:durableId="1828747444">
    <w:abstractNumId w:val="8"/>
  </w:num>
  <w:num w:numId="14" w16cid:durableId="399326502">
    <w:abstractNumId w:val="13"/>
  </w:num>
  <w:num w:numId="15" w16cid:durableId="1333751769">
    <w:abstractNumId w:val="14"/>
  </w:num>
  <w:num w:numId="16" w16cid:durableId="999649488">
    <w:abstractNumId w:val="3"/>
  </w:num>
  <w:num w:numId="17" w16cid:durableId="999535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76C"/>
    <w:rsid w:val="000151F2"/>
    <w:rsid w:val="00042BF1"/>
    <w:rsid w:val="00044EA2"/>
    <w:rsid w:val="00095693"/>
    <w:rsid w:val="00097203"/>
    <w:rsid w:val="000A1A00"/>
    <w:rsid w:val="000B3D3D"/>
    <w:rsid w:val="000B6BD5"/>
    <w:rsid w:val="000D3C19"/>
    <w:rsid w:val="000F6C9F"/>
    <w:rsid w:val="00115F3E"/>
    <w:rsid w:val="00176FD0"/>
    <w:rsid w:val="001F390F"/>
    <w:rsid w:val="00205B59"/>
    <w:rsid w:val="00242946"/>
    <w:rsid w:val="00244D15"/>
    <w:rsid w:val="00252821"/>
    <w:rsid w:val="0025775A"/>
    <w:rsid w:val="00266846"/>
    <w:rsid w:val="00272E2C"/>
    <w:rsid w:val="002A75C3"/>
    <w:rsid w:val="002C2810"/>
    <w:rsid w:val="003112FB"/>
    <w:rsid w:val="00317668"/>
    <w:rsid w:val="00320846"/>
    <w:rsid w:val="003367C2"/>
    <w:rsid w:val="00364F39"/>
    <w:rsid w:val="00366AB2"/>
    <w:rsid w:val="00395A8B"/>
    <w:rsid w:val="003A7476"/>
    <w:rsid w:val="003F4EA5"/>
    <w:rsid w:val="004072A0"/>
    <w:rsid w:val="00411242"/>
    <w:rsid w:val="004270B0"/>
    <w:rsid w:val="00440828"/>
    <w:rsid w:val="004518FA"/>
    <w:rsid w:val="00451F9C"/>
    <w:rsid w:val="00471D69"/>
    <w:rsid w:val="004C2F6B"/>
    <w:rsid w:val="004C6E93"/>
    <w:rsid w:val="004C7951"/>
    <w:rsid w:val="00535AE6"/>
    <w:rsid w:val="00564E1F"/>
    <w:rsid w:val="00573528"/>
    <w:rsid w:val="00581AE3"/>
    <w:rsid w:val="005C4FF5"/>
    <w:rsid w:val="00636835"/>
    <w:rsid w:val="00653585"/>
    <w:rsid w:val="00656B67"/>
    <w:rsid w:val="0065774D"/>
    <w:rsid w:val="00695339"/>
    <w:rsid w:val="0069644A"/>
    <w:rsid w:val="006975A5"/>
    <w:rsid w:val="007123EE"/>
    <w:rsid w:val="007504EF"/>
    <w:rsid w:val="007860A0"/>
    <w:rsid w:val="007B7214"/>
    <w:rsid w:val="007C5144"/>
    <w:rsid w:val="007E576E"/>
    <w:rsid w:val="00841C16"/>
    <w:rsid w:val="00854C35"/>
    <w:rsid w:val="008B3F72"/>
    <w:rsid w:val="008B6A27"/>
    <w:rsid w:val="008F0E17"/>
    <w:rsid w:val="00912732"/>
    <w:rsid w:val="00920EF8"/>
    <w:rsid w:val="009751D8"/>
    <w:rsid w:val="009B7E2D"/>
    <w:rsid w:val="00A0566E"/>
    <w:rsid w:val="00A15A52"/>
    <w:rsid w:val="00A17264"/>
    <w:rsid w:val="00A20324"/>
    <w:rsid w:val="00A23378"/>
    <w:rsid w:val="00A25F24"/>
    <w:rsid w:val="00AA2B30"/>
    <w:rsid w:val="00B10209"/>
    <w:rsid w:val="00B61C82"/>
    <w:rsid w:val="00B64993"/>
    <w:rsid w:val="00BC5E24"/>
    <w:rsid w:val="00C20189"/>
    <w:rsid w:val="00C40B8B"/>
    <w:rsid w:val="00C809B8"/>
    <w:rsid w:val="00CA571A"/>
    <w:rsid w:val="00CF3759"/>
    <w:rsid w:val="00D534B3"/>
    <w:rsid w:val="00D768A5"/>
    <w:rsid w:val="00DA133A"/>
    <w:rsid w:val="00DF4CE1"/>
    <w:rsid w:val="00E00EF2"/>
    <w:rsid w:val="00E01DC8"/>
    <w:rsid w:val="00E2576C"/>
    <w:rsid w:val="00E32A27"/>
    <w:rsid w:val="00E352C4"/>
    <w:rsid w:val="00E5729E"/>
    <w:rsid w:val="00EA0AC2"/>
    <w:rsid w:val="00EA16A8"/>
    <w:rsid w:val="00EE25DD"/>
    <w:rsid w:val="00F3255F"/>
    <w:rsid w:val="00F53FC1"/>
    <w:rsid w:val="00F84CFA"/>
    <w:rsid w:val="00FB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84"/>
    <o:shapelayout v:ext="edit">
      <o:idmap v:ext="edit" data="2"/>
    </o:shapelayout>
  </w:shapeDefaults>
  <w:decimalSymbol w:val="."/>
  <w:listSeparator w:val=";"/>
  <w14:docId w14:val="24D795A7"/>
  <w15:docId w15:val="{C143325A-692A-4745-81F0-D5FB902D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6C"/>
    <w:rPr>
      <w:rFonts w:ascii="Times New Roman" w:eastAsia="Times New Roman" w:hAnsi="Times New Roman" w:cs="Times New Roman"/>
      <w:sz w:val="20"/>
      <w:szCs w:val="20"/>
      <w:lang w:val="es-AR" w:eastAsia="es-ES"/>
    </w:rPr>
  </w:style>
  <w:style w:type="paragraph" w:styleId="Ttulo4">
    <w:name w:val="heading 4"/>
    <w:basedOn w:val="Normal"/>
    <w:next w:val="Normal"/>
    <w:link w:val="Ttulo4Car"/>
    <w:uiPriority w:val="9"/>
    <w:semiHidden/>
    <w:unhideWhenUsed/>
    <w:qFormat/>
    <w:rsid w:val="00E2576C"/>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2576C"/>
    <w:pPr>
      <w:keepNext/>
      <w:outlineLvl w:val="6"/>
    </w:pPr>
    <w:rPr>
      <w:rFonts w:ascii="FrysBaskerville BT" w:hAnsi="FrysBaskerville BT"/>
      <w:sz w:val="28"/>
      <w:lang w:val="es-MX"/>
    </w:rPr>
  </w:style>
  <w:style w:type="paragraph" w:styleId="Ttulo8">
    <w:name w:val="heading 8"/>
    <w:basedOn w:val="Normal"/>
    <w:next w:val="Normal"/>
    <w:link w:val="Ttulo8Car"/>
    <w:uiPriority w:val="9"/>
    <w:semiHidden/>
    <w:unhideWhenUsed/>
    <w:qFormat/>
    <w:rsid w:val="00E2576C"/>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E2576C"/>
    <w:rPr>
      <w:rFonts w:ascii="FrysBaskerville BT" w:eastAsia="Times New Roman" w:hAnsi="FrysBaskerville BT" w:cs="Times New Roman"/>
      <w:sz w:val="28"/>
      <w:szCs w:val="20"/>
      <w:lang w:val="es-MX" w:eastAsia="es-ES"/>
    </w:rPr>
  </w:style>
  <w:style w:type="character" w:customStyle="1" w:styleId="Ttulo4Car">
    <w:name w:val="Título 4 Car"/>
    <w:basedOn w:val="Fuentedeprrafopredeter"/>
    <w:link w:val="Ttulo4"/>
    <w:uiPriority w:val="9"/>
    <w:semiHidden/>
    <w:rsid w:val="00E2576C"/>
    <w:rPr>
      <w:rFonts w:asciiTheme="majorHAnsi" w:eastAsiaTheme="majorEastAsia" w:hAnsiTheme="majorHAnsi" w:cstheme="majorBidi"/>
      <w:b/>
      <w:bCs/>
      <w:i/>
      <w:iCs/>
      <w:color w:val="4F81BD" w:themeColor="accent1"/>
      <w:sz w:val="20"/>
      <w:szCs w:val="20"/>
      <w:lang w:val="es-AR" w:eastAsia="es-ES"/>
    </w:rPr>
  </w:style>
  <w:style w:type="character" w:customStyle="1" w:styleId="Ttulo8Car">
    <w:name w:val="Título 8 Car"/>
    <w:basedOn w:val="Fuentedeprrafopredeter"/>
    <w:link w:val="Ttulo8"/>
    <w:uiPriority w:val="9"/>
    <w:semiHidden/>
    <w:rsid w:val="00E2576C"/>
    <w:rPr>
      <w:rFonts w:asciiTheme="majorHAnsi" w:eastAsiaTheme="majorEastAsia" w:hAnsiTheme="majorHAnsi" w:cstheme="majorBidi"/>
      <w:color w:val="404040" w:themeColor="text1" w:themeTint="BF"/>
      <w:sz w:val="20"/>
      <w:szCs w:val="20"/>
      <w:lang w:val="es-AR" w:eastAsia="es-ES"/>
    </w:rPr>
  </w:style>
  <w:style w:type="paragraph" w:styleId="Textoindependiente2">
    <w:name w:val="Body Text 2"/>
    <w:basedOn w:val="Normal"/>
    <w:link w:val="Textoindependiente2Car"/>
    <w:rsid w:val="00E2576C"/>
    <w:pPr>
      <w:jc w:val="both"/>
    </w:pPr>
    <w:rPr>
      <w:rFonts w:ascii="FrysBaskerville BT" w:hAnsi="FrysBaskerville BT"/>
      <w:sz w:val="32"/>
      <w:lang w:val="es-CR"/>
    </w:rPr>
  </w:style>
  <w:style w:type="character" w:customStyle="1" w:styleId="Textoindependiente2Car">
    <w:name w:val="Texto independiente 2 Car"/>
    <w:basedOn w:val="Fuentedeprrafopredeter"/>
    <w:link w:val="Textoindependiente2"/>
    <w:rsid w:val="00E2576C"/>
    <w:rPr>
      <w:rFonts w:ascii="FrysBaskerville BT" w:eastAsia="Times New Roman" w:hAnsi="FrysBaskerville BT" w:cs="Times New Roman"/>
      <w:sz w:val="32"/>
      <w:szCs w:val="20"/>
      <w:lang w:val="es-CR" w:eastAsia="es-ES"/>
    </w:rPr>
  </w:style>
  <w:style w:type="table" w:styleId="Tablaconcuadrcula">
    <w:name w:val="Table Grid"/>
    <w:basedOn w:val="Tablanormal"/>
    <w:rsid w:val="008F0E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F0E17"/>
    <w:pPr>
      <w:tabs>
        <w:tab w:val="center" w:pos="4680"/>
        <w:tab w:val="right" w:pos="9360"/>
      </w:tabs>
    </w:pPr>
  </w:style>
  <w:style w:type="character" w:customStyle="1" w:styleId="EncabezadoCar">
    <w:name w:val="Encabezado Car"/>
    <w:basedOn w:val="Fuentedeprrafopredeter"/>
    <w:link w:val="Encabezado"/>
    <w:uiPriority w:val="99"/>
    <w:rsid w:val="008F0E17"/>
    <w:rPr>
      <w:rFonts w:ascii="Times New Roman" w:eastAsia="Times New Roman" w:hAnsi="Times New Roman" w:cs="Times New Roman"/>
      <w:sz w:val="20"/>
      <w:szCs w:val="20"/>
      <w:lang w:val="es-AR" w:eastAsia="es-ES"/>
    </w:rPr>
  </w:style>
  <w:style w:type="paragraph" w:styleId="Piedepgina">
    <w:name w:val="footer"/>
    <w:basedOn w:val="Normal"/>
    <w:link w:val="PiedepginaCar"/>
    <w:uiPriority w:val="99"/>
    <w:unhideWhenUsed/>
    <w:rsid w:val="008F0E17"/>
    <w:pPr>
      <w:tabs>
        <w:tab w:val="center" w:pos="4680"/>
        <w:tab w:val="right" w:pos="9360"/>
      </w:tabs>
    </w:pPr>
  </w:style>
  <w:style w:type="character" w:customStyle="1" w:styleId="PiedepginaCar">
    <w:name w:val="Pie de página Car"/>
    <w:basedOn w:val="Fuentedeprrafopredeter"/>
    <w:link w:val="Piedepgina"/>
    <w:uiPriority w:val="99"/>
    <w:rsid w:val="008F0E17"/>
    <w:rPr>
      <w:rFonts w:ascii="Times New Roman" w:eastAsia="Times New Roman" w:hAnsi="Times New Roman" w:cs="Times New Roman"/>
      <w:sz w:val="20"/>
      <w:szCs w:val="20"/>
      <w:lang w:val="es-AR" w:eastAsia="es-ES"/>
    </w:rPr>
  </w:style>
  <w:style w:type="paragraph" w:styleId="Textodeglobo">
    <w:name w:val="Balloon Text"/>
    <w:basedOn w:val="Normal"/>
    <w:link w:val="TextodegloboCar"/>
    <w:uiPriority w:val="99"/>
    <w:semiHidden/>
    <w:unhideWhenUsed/>
    <w:rsid w:val="00252821"/>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821"/>
    <w:rPr>
      <w:rFonts w:ascii="Tahoma" w:eastAsia="Times New Roman" w:hAnsi="Tahoma" w:cs="Tahoma"/>
      <w:sz w:val="16"/>
      <w:szCs w:val="16"/>
      <w:lang w:val="es-AR" w:eastAsia="es-ES"/>
    </w:rPr>
  </w:style>
  <w:style w:type="paragraph" w:styleId="Sinespaciado">
    <w:name w:val="No Spacing"/>
    <w:link w:val="SinespaciadoCar"/>
    <w:uiPriority w:val="1"/>
    <w:qFormat/>
    <w:rsid w:val="007B7214"/>
    <w:rPr>
      <w:rFonts w:eastAsiaTheme="minorEastAsia"/>
      <w:lang w:val="es-ES"/>
    </w:rPr>
  </w:style>
  <w:style w:type="character" w:customStyle="1" w:styleId="SinespaciadoCar">
    <w:name w:val="Sin espaciado Car"/>
    <w:basedOn w:val="Fuentedeprrafopredeter"/>
    <w:link w:val="Sinespaciado"/>
    <w:uiPriority w:val="1"/>
    <w:rsid w:val="007B7214"/>
    <w:rPr>
      <w:rFonts w:eastAsiaTheme="minorEastAsia"/>
      <w:lang w:val="es-ES"/>
    </w:rPr>
  </w:style>
  <w:style w:type="paragraph" w:styleId="Mapadeldocumento">
    <w:name w:val="Document Map"/>
    <w:basedOn w:val="Normal"/>
    <w:link w:val="MapadeldocumentoCar"/>
    <w:uiPriority w:val="99"/>
    <w:semiHidden/>
    <w:unhideWhenUsed/>
    <w:rsid w:val="00920EF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20EF8"/>
    <w:rPr>
      <w:rFonts w:ascii="Tahoma" w:eastAsia="Times New Roman" w:hAnsi="Tahoma" w:cs="Tahoma"/>
      <w:sz w:val="16"/>
      <w:szCs w:val="16"/>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Una Visión Estratégica define qué se desea alcanzar para el futuro en tiempo y en forma de manera cuantificable y cualitativa. La Visión Estratégica está compuesta por: (1) Visión y Misión; (2) Valores Corporativos; (3) Políticas de Calidad; (4) Metas Operativas y Financieras; (5) Compromisos.   Dirigir (fin último de la Visión Estratégica) significa señalar el rumbo, es decir, establecer a qué quiero que se dedique mi empresa y hasta dónde pretendo que llegue esta actividad. La Planeación Estratégica (fruto de la Visión Estratégica) es la actividad financiera que facilita la dirección de una empresa. Por ello, la elaboración de la Planeación Estratégica implica principalmente diseñar el Marco Estratégico de la empresa por área de trabajo. La Planeación Operativa consiste en establecer los Planes de Trabajo Concretos a través de los cuáles la empresa llegará a dónde quiere llevarla la Planeación Estratégica. La Planeación Operativa es la formulación de tareas, gestiones y funciones definidas por área de trabajo y por colaborador o colaboradora.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1A3DE-817E-4550-81B8-7E25E10D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Visión Estratégica</vt:lpstr>
    </vt:vector>
  </TitlesOfParts>
  <Company>Grizli777</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Visión Estratégica</dc:title>
  <dc:subject>La Empresa: Marca hacia el Futuro</dc:subject>
  <dc:creator>USER</dc:creator>
  <cp:lastModifiedBy>Walter A. Reñasco González</cp:lastModifiedBy>
  <cp:revision>14</cp:revision>
  <dcterms:created xsi:type="dcterms:W3CDTF">2009-09-22T13:39:00Z</dcterms:created>
  <dcterms:modified xsi:type="dcterms:W3CDTF">2023-01-28T20:50:00Z</dcterms:modified>
</cp:coreProperties>
</file>